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DBC7" w14:textId="66FBCFD9"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1666252D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</w:t>
      </w:r>
      <w:r w:rsidR="00F6136A">
        <w:rPr>
          <w:b/>
          <w:sz w:val="24"/>
          <w:szCs w:val="24"/>
          <w:u w:val="single"/>
        </w:rPr>
        <w:t xml:space="preserve">Annual </w:t>
      </w:r>
      <w:r>
        <w:rPr>
          <w:b/>
          <w:sz w:val="24"/>
          <w:szCs w:val="24"/>
          <w:u w:val="single"/>
        </w:rPr>
        <w:t xml:space="preserve">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F67254">
        <w:rPr>
          <w:b/>
          <w:sz w:val="24"/>
          <w:szCs w:val="24"/>
          <w:u w:val="single"/>
        </w:rPr>
        <w:t>21</w:t>
      </w:r>
      <w:r w:rsidR="00F67254" w:rsidRPr="00F67254">
        <w:rPr>
          <w:b/>
          <w:sz w:val="24"/>
          <w:szCs w:val="24"/>
          <w:u w:val="single"/>
          <w:vertAlign w:val="superscript"/>
        </w:rPr>
        <w:t>st</w:t>
      </w:r>
      <w:r w:rsidR="00F67254">
        <w:rPr>
          <w:b/>
          <w:sz w:val="24"/>
          <w:szCs w:val="24"/>
          <w:u w:val="single"/>
        </w:rPr>
        <w:t xml:space="preserve"> Octo</w:t>
      </w:r>
      <w:r w:rsidR="007F17C0">
        <w:rPr>
          <w:b/>
          <w:sz w:val="24"/>
          <w:szCs w:val="24"/>
          <w:u w:val="single"/>
        </w:rPr>
        <w:t>ber</w:t>
      </w:r>
      <w:r w:rsidR="0042400C">
        <w:rPr>
          <w:b/>
          <w:sz w:val="24"/>
          <w:szCs w:val="24"/>
          <w:u w:val="single"/>
        </w:rPr>
        <w:t xml:space="preserve"> </w:t>
      </w:r>
      <w:r w:rsidR="00085AAD">
        <w:rPr>
          <w:b/>
          <w:sz w:val="24"/>
          <w:szCs w:val="24"/>
          <w:u w:val="single"/>
        </w:rPr>
        <w:t>201</w:t>
      </w:r>
      <w:r w:rsidR="00923E05">
        <w:rPr>
          <w:b/>
          <w:sz w:val="24"/>
          <w:szCs w:val="24"/>
          <w:u w:val="single"/>
        </w:rPr>
        <w:t>9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747DAA2A" w14:textId="5B8DDE81" w:rsidR="00D11975" w:rsidRDefault="00725C5C" w:rsidP="00BF3B74">
      <w:pPr>
        <w:pStyle w:val="NoSpacing"/>
        <w:ind w:right="-164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bookmarkStart w:id="0" w:name="_GoBack"/>
      <w:bookmarkEnd w:id="0"/>
      <w:r w:rsidR="007F17C0">
        <w:rPr>
          <w:sz w:val="24"/>
          <w:szCs w:val="24"/>
        </w:rPr>
        <w:t xml:space="preserve">G. Smales, </w:t>
      </w:r>
      <w:r w:rsidR="00F6136A">
        <w:rPr>
          <w:sz w:val="24"/>
          <w:szCs w:val="24"/>
        </w:rPr>
        <w:t>D. Dodson</w:t>
      </w:r>
      <w:r w:rsidR="00A11729">
        <w:rPr>
          <w:sz w:val="24"/>
          <w:szCs w:val="24"/>
        </w:rPr>
        <w:t xml:space="preserve">, </w:t>
      </w:r>
      <w:r w:rsidR="00D11975">
        <w:rPr>
          <w:sz w:val="24"/>
          <w:szCs w:val="24"/>
        </w:rPr>
        <w:t>M Yarlett, N Tranmer</w:t>
      </w:r>
      <w:r w:rsidR="00104F5D">
        <w:rPr>
          <w:sz w:val="24"/>
          <w:szCs w:val="24"/>
        </w:rPr>
        <w:t>,</w:t>
      </w:r>
      <w:r w:rsidR="00EE792A">
        <w:rPr>
          <w:sz w:val="24"/>
          <w:szCs w:val="24"/>
        </w:rPr>
        <w:t xml:space="preserve"> </w:t>
      </w:r>
      <w:r w:rsidR="00D11975">
        <w:rPr>
          <w:sz w:val="24"/>
          <w:szCs w:val="24"/>
        </w:rPr>
        <w:t>A. Griffin</w:t>
      </w:r>
      <w:r w:rsidR="00F67254">
        <w:rPr>
          <w:sz w:val="24"/>
          <w:szCs w:val="24"/>
        </w:rPr>
        <w:t xml:space="preserve"> T. Stevenson</w:t>
      </w:r>
      <w:r w:rsidR="00D11975">
        <w:rPr>
          <w:sz w:val="24"/>
          <w:szCs w:val="24"/>
        </w:rPr>
        <w:t xml:space="preserve"> </w:t>
      </w:r>
    </w:p>
    <w:p w14:paraId="722F627B" w14:textId="404A7FC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1A65462" w14:textId="4865800E" w:rsidR="00EE792A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 Heane</w:t>
      </w:r>
      <w:r w:rsidR="00E60CED">
        <w:rPr>
          <w:sz w:val="24"/>
          <w:szCs w:val="24"/>
        </w:rPr>
        <w:t>,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D75E3C">
        <w:rPr>
          <w:sz w:val="24"/>
          <w:szCs w:val="24"/>
        </w:rPr>
        <w:t xml:space="preserve">, </w:t>
      </w:r>
      <w:r w:rsidR="00E60CED">
        <w:rPr>
          <w:sz w:val="24"/>
          <w:szCs w:val="24"/>
        </w:rPr>
        <w:t>A</w:t>
      </w:r>
      <w:r w:rsidR="00104F5D">
        <w:rPr>
          <w:sz w:val="24"/>
          <w:szCs w:val="24"/>
        </w:rPr>
        <w:t>.</w:t>
      </w:r>
      <w:r w:rsidR="00E60CED">
        <w:rPr>
          <w:sz w:val="24"/>
          <w:szCs w:val="24"/>
        </w:rPr>
        <w:t xml:space="preserve"> Harrison RFO,</w:t>
      </w:r>
    </w:p>
    <w:p w14:paraId="5F9AAA01" w14:textId="0416ED2E" w:rsidR="00EE792A" w:rsidRPr="007F17C0" w:rsidRDefault="00001656" w:rsidP="003A6D08">
      <w:pPr>
        <w:pStyle w:val="NoSpacing"/>
        <w:rPr>
          <w:color w:val="FF0000"/>
          <w:sz w:val="24"/>
          <w:szCs w:val="24"/>
        </w:rPr>
      </w:pPr>
      <w:r w:rsidRPr="007752E6">
        <w:rPr>
          <w:sz w:val="24"/>
          <w:szCs w:val="24"/>
        </w:rPr>
        <w:t>Ward Councillor</w:t>
      </w:r>
      <w:r w:rsidR="00780C54" w:rsidRPr="007752E6">
        <w:rPr>
          <w:sz w:val="24"/>
          <w:szCs w:val="24"/>
        </w:rPr>
        <w:t>s</w:t>
      </w:r>
      <w:r w:rsidRPr="007752E6">
        <w:rPr>
          <w:sz w:val="24"/>
          <w:szCs w:val="24"/>
        </w:rPr>
        <w:t xml:space="preserve"> Allen Cowles</w:t>
      </w:r>
      <w:r w:rsidR="00DF7381" w:rsidRPr="007752E6">
        <w:rPr>
          <w:sz w:val="24"/>
          <w:szCs w:val="24"/>
        </w:rPr>
        <w:t xml:space="preserve"> </w:t>
      </w:r>
      <w:r w:rsidR="0013168B" w:rsidRPr="007752E6">
        <w:rPr>
          <w:sz w:val="24"/>
          <w:szCs w:val="24"/>
        </w:rPr>
        <w:t>Julie Turner</w:t>
      </w:r>
      <w:r w:rsidR="009C4BB5">
        <w:rPr>
          <w:sz w:val="24"/>
          <w:szCs w:val="24"/>
        </w:rPr>
        <w:t>.</w:t>
      </w:r>
    </w:p>
    <w:p w14:paraId="2290D45A" w14:textId="51072DF1" w:rsidR="0013168B" w:rsidRPr="0013168B" w:rsidRDefault="003D2210" w:rsidP="003A6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 Arno. Youth Worker. </w:t>
      </w:r>
      <w:r w:rsidR="002B1732">
        <w:rPr>
          <w:sz w:val="24"/>
          <w:szCs w:val="24"/>
        </w:rPr>
        <w:t>Sophie Beresford RMBC Co-ordinator.</w:t>
      </w:r>
    </w:p>
    <w:p w14:paraId="1C21B389" w14:textId="77777777"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  <w:gridCol w:w="284"/>
      </w:tblGrid>
      <w:tr w:rsidR="00367361" w14:paraId="1F90F270" w14:textId="77777777" w:rsidTr="0062397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7D26142F" w:rsidR="00367361" w:rsidRDefault="00F6136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67254">
              <w:rPr>
                <w:b/>
                <w:sz w:val="24"/>
                <w:szCs w:val="24"/>
              </w:rPr>
              <w:t>96/</w:t>
            </w:r>
            <w:r w:rsidR="004C0163">
              <w:rPr>
                <w:b/>
                <w:sz w:val="24"/>
                <w:szCs w:val="24"/>
              </w:rPr>
              <w:t>19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E6DF71" w14:textId="77777777" w:rsidR="00C55726" w:rsidRDefault="00C5572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0684A6D4" w:rsidR="00367361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67254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</w:rPr>
              <w:t>/19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DCE0F5E" w14:textId="77777777" w:rsidR="002B1732" w:rsidRDefault="002B173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9D9F209" w14:textId="77777777" w:rsidR="002B1732" w:rsidRDefault="002B173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25305281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67254">
              <w:rPr>
                <w:b/>
                <w:sz w:val="24"/>
                <w:szCs w:val="24"/>
              </w:rPr>
              <w:t>98</w:t>
            </w:r>
            <w:r>
              <w:rPr>
                <w:b/>
                <w:sz w:val="24"/>
                <w:szCs w:val="24"/>
              </w:rPr>
              <w:t>/19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3161F59" w14:textId="77777777" w:rsidR="00895089" w:rsidRDefault="0089508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496126" w14:textId="6BCA8325" w:rsidR="00B33C29" w:rsidRDefault="00F6136A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F67254">
              <w:rPr>
                <w:b/>
                <w:sz w:val="24"/>
                <w:szCs w:val="24"/>
              </w:rPr>
              <w:t>99</w:t>
            </w:r>
            <w:r>
              <w:rPr>
                <w:b/>
                <w:sz w:val="24"/>
                <w:szCs w:val="24"/>
              </w:rPr>
              <w:t>/19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0273A27D" w14:textId="77777777" w:rsidR="00B33C29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490782" w14:textId="77777777" w:rsidR="00B33C29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B74BD2" w14:textId="77777777" w:rsidR="00B33C29" w:rsidRDefault="00B33C29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24F29A9D" w:rsidR="00B3379D" w:rsidRDefault="00F67254" w:rsidP="00B33C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F6136A">
              <w:rPr>
                <w:b/>
                <w:sz w:val="24"/>
                <w:szCs w:val="24"/>
              </w:rPr>
              <w:t>/19</w:t>
            </w:r>
            <w:r w:rsidR="00B33C29">
              <w:rPr>
                <w:b/>
                <w:sz w:val="24"/>
                <w:szCs w:val="24"/>
              </w:rPr>
              <w:t xml:space="preserve">   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19F8E0" w14:textId="77777777" w:rsidR="00B2259E" w:rsidRDefault="00B2259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F72251A" w14:textId="77777777" w:rsidR="00B2259E" w:rsidRDefault="00B2259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11C2D5" w14:textId="77777777" w:rsidR="002B1732" w:rsidRDefault="002B173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17DE24" w14:textId="77777777" w:rsidR="002B1732" w:rsidRDefault="002B1732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746C5578" w:rsidR="00716DF5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5FD69DCB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E6C5D3" w14:textId="77777777" w:rsidR="00001656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E673FF" w14:textId="77777777" w:rsidR="00001656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018C4CF7" w:rsidR="009E0BD3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  <w:r w:rsidR="009E0BD3">
              <w:rPr>
                <w:b/>
                <w:sz w:val="24"/>
                <w:szCs w:val="24"/>
              </w:rPr>
              <w:t>/19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6B0A618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4DD0FC47" w:rsidR="00340ED7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  <w:r w:rsidR="00340ED7">
              <w:rPr>
                <w:b/>
                <w:sz w:val="24"/>
                <w:szCs w:val="24"/>
              </w:rPr>
              <w:t>/19</w:t>
            </w:r>
          </w:p>
          <w:p w14:paraId="79CD7CAA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07F2B1D" w14:textId="77777777" w:rsidR="00895089" w:rsidRDefault="0089508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C54FF7B" w14:textId="77777777" w:rsidR="00895089" w:rsidRDefault="0089508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2D31FA" w14:textId="59A5E527" w:rsidR="00FF61D7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  <w:r w:rsidR="00FF61D7">
              <w:rPr>
                <w:b/>
                <w:sz w:val="24"/>
                <w:szCs w:val="24"/>
              </w:rPr>
              <w:t>/19</w:t>
            </w:r>
          </w:p>
          <w:p w14:paraId="21881BF7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1F79CF7" w14:textId="77777777" w:rsidR="003B5D87" w:rsidRDefault="003B5D8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A0646F4" w14:textId="77777777" w:rsidR="007F17C0" w:rsidRDefault="007F17C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354C7DC" w14:textId="77777777" w:rsidR="00F67254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A651A6" w14:textId="34AB2551" w:rsidR="00FF61D7" w:rsidRDefault="00F6725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FF61D7">
              <w:rPr>
                <w:b/>
                <w:sz w:val="24"/>
                <w:szCs w:val="24"/>
              </w:rPr>
              <w:t>/19</w:t>
            </w:r>
          </w:p>
          <w:p w14:paraId="43A8C968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F08084" w14:textId="77777777" w:rsidR="008929DF" w:rsidRDefault="008929DF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91671E6" w14:textId="77777777" w:rsidR="00895089" w:rsidRDefault="008929DF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B606022" w14:textId="73D9E440" w:rsidR="00B11D1A" w:rsidRDefault="00B11D1A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106/19</w:t>
            </w:r>
          </w:p>
          <w:p w14:paraId="772D0B75" w14:textId="77777777" w:rsidR="00B11D1A" w:rsidRDefault="00B11D1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7C59FB" w14:textId="77777777" w:rsidR="00B2259E" w:rsidRDefault="00B2259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B7B2A1" w14:textId="77777777" w:rsidR="00B2259E" w:rsidRDefault="00B2259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4689184" w14:textId="77777777" w:rsidR="00B2259E" w:rsidRDefault="00B2259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0537A6F" w14:textId="77777777" w:rsidR="008929DF" w:rsidRDefault="008929DF" w:rsidP="008929DF">
            <w:pPr>
              <w:pStyle w:val="NoSpacing"/>
              <w:ind w:firstLine="34"/>
              <w:rPr>
                <w:b/>
                <w:sz w:val="24"/>
                <w:szCs w:val="24"/>
              </w:rPr>
            </w:pPr>
          </w:p>
          <w:p w14:paraId="080B0733" w14:textId="77777777" w:rsidR="008929DF" w:rsidRDefault="008929DF" w:rsidP="008929DF">
            <w:pPr>
              <w:pStyle w:val="NoSpacing"/>
              <w:ind w:firstLine="34"/>
              <w:rPr>
                <w:b/>
                <w:sz w:val="24"/>
                <w:szCs w:val="24"/>
              </w:rPr>
            </w:pPr>
          </w:p>
          <w:p w14:paraId="5261735F" w14:textId="77777777" w:rsidR="00AC228C" w:rsidRDefault="00AC228C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188D57D8" w14:textId="29A5A2C0" w:rsidR="00FF61D7" w:rsidRDefault="00F67254" w:rsidP="00895089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  <w:r w:rsidR="00241D80">
              <w:rPr>
                <w:b/>
                <w:sz w:val="24"/>
                <w:szCs w:val="24"/>
              </w:rPr>
              <w:t>/19</w:t>
            </w:r>
          </w:p>
          <w:p w14:paraId="0C1BA14A" w14:textId="1374EF3B" w:rsidR="009D0C3C" w:rsidRDefault="009D0C3C" w:rsidP="003B5D87">
            <w:pPr>
              <w:pStyle w:val="NoSpacing"/>
              <w:rPr>
                <w:b/>
                <w:sz w:val="24"/>
                <w:szCs w:val="24"/>
              </w:rPr>
            </w:pPr>
          </w:p>
          <w:p w14:paraId="7A3F996E" w14:textId="77777777" w:rsidR="008929DF" w:rsidRDefault="008929DF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AD994FC" w14:textId="77777777" w:rsidR="008929DF" w:rsidRDefault="008929DF" w:rsidP="008929DF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0FD6A303" w14:textId="77777777" w:rsidR="00AC228C" w:rsidRDefault="00AC228C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42473E59" w14:textId="77777777" w:rsidR="00AC228C" w:rsidRDefault="00AC228C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3B3E89BA" w14:textId="77777777" w:rsidR="00AC228C" w:rsidRDefault="00AC228C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61824848" w14:textId="77777777" w:rsidR="006C5AAA" w:rsidRDefault="006C5AAA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53738480" w14:textId="77777777" w:rsidR="006C5AAA" w:rsidRDefault="006C5AAA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0482FFB5" w14:textId="77777777" w:rsidR="006C5AAA" w:rsidRDefault="006C5AAA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6C092394" w14:textId="77777777" w:rsidR="006C5AAA" w:rsidRDefault="006C5AAA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5871D39C" w14:textId="77777777" w:rsidR="006C5AAA" w:rsidRDefault="006C5AAA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4170D9C1" w14:textId="77777777" w:rsidR="006C5AAA" w:rsidRDefault="006C5AAA" w:rsidP="008929DF">
            <w:pPr>
              <w:pStyle w:val="NoSpacing"/>
              <w:rPr>
                <w:b/>
                <w:sz w:val="24"/>
                <w:szCs w:val="24"/>
              </w:rPr>
            </w:pPr>
          </w:p>
          <w:p w14:paraId="14C8402C" w14:textId="6B9154D8" w:rsidR="00EB0D0E" w:rsidRDefault="00B11D1A" w:rsidP="00895089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  <w:r w:rsidR="00EB0D0E">
              <w:rPr>
                <w:b/>
                <w:sz w:val="24"/>
                <w:szCs w:val="24"/>
              </w:rPr>
              <w:t>/19</w:t>
            </w:r>
          </w:p>
          <w:p w14:paraId="352507C2" w14:textId="77777777" w:rsidR="00EB0D0E" w:rsidRDefault="00EB0D0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1EF16E1" w14:textId="77777777" w:rsidR="00EB006D" w:rsidRDefault="00EB006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31C7C" w14:textId="46F3A8D3" w:rsidR="003B5D87" w:rsidRDefault="006E1639" w:rsidP="004E198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D867F" w14:textId="46DC9B9A" w:rsidR="00104F5D" w:rsidRDefault="00C93DD5" w:rsidP="007F17C0">
            <w:pPr>
              <w:pStyle w:val="NoSpacing"/>
              <w:ind w:right="567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66822CEB" w14:textId="3E9561D8" w:rsidR="00B33C29" w:rsidRDefault="00204FDC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R. Carter, K Ferris (other commitment), C Davis (unwell)</w:t>
            </w:r>
          </w:p>
          <w:p w14:paraId="40B74B17" w14:textId="77777777" w:rsidR="00C55726" w:rsidRPr="00C55726" w:rsidRDefault="00C55726" w:rsidP="00104F5D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041ABFBE" w14:textId="3B262C22" w:rsidR="00104F5D" w:rsidRDefault="00C93DD5" w:rsidP="00104F5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>
              <w:rPr>
                <w:b/>
                <w:sz w:val="24"/>
                <w:szCs w:val="24"/>
                <w:u w:val="single"/>
              </w:rPr>
              <w:t xml:space="preserve"> (other than standing)</w:t>
            </w:r>
            <w:r w:rsidRPr="00C55726">
              <w:rPr>
                <w:b/>
                <w:sz w:val="24"/>
                <w:szCs w:val="24"/>
              </w:rPr>
              <w:t xml:space="preserve"> </w:t>
            </w:r>
          </w:p>
          <w:p w14:paraId="4277F1F0" w14:textId="0A37FA76" w:rsidR="002B1732" w:rsidRPr="002B1732" w:rsidRDefault="002B1732" w:rsidP="00895089">
            <w:pPr>
              <w:pStyle w:val="NoSpacing"/>
              <w:ind w:right="567"/>
              <w:jc w:val="both"/>
              <w:rPr>
                <w:bCs/>
                <w:color w:val="FF0000"/>
                <w:sz w:val="24"/>
                <w:szCs w:val="24"/>
              </w:rPr>
            </w:pPr>
            <w:r w:rsidRPr="002B1732">
              <w:rPr>
                <w:bCs/>
                <w:sz w:val="24"/>
                <w:szCs w:val="24"/>
              </w:rPr>
              <w:t>Item – Michael Yarlett – Non pecuniary -</w:t>
            </w:r>
            <w:r w:rsidR="00895089">
              <w:rPr>
                <w:bCs/>
                <w:sz w:val="24"/>
                <w:szCs w:val="24"/>
              </w:rPr>
              <w:t>C</w:t>
            </w:r>
            <w:r w:rsidRPr="002B1732">
              <w:rPr>
                <w:bCs/>
                <w:sz w:val="24"/>
                <w:szCs w:val="24"/>
              </w:rPr>
              <w:t>ontractors relative known to Cllr Yarlett</w:t>
            </w:r>
            <w:r w:rsidR="00895089">
              <w:rPr>
                <w:bCs/>
                <w:sz w:val="24"/>
                <w:szCs w:val="24"/>
              </w:rPr>
              <w:t>.</w:t>
            </w:r>
          </w:p>
          <w:p w14:paraId="4B10A038" w14:textId="44B33DDB" w:rsidR="00104F5D" w:rsidRDefault="00104F5D" w:rsidP="00104F5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65B35B6D" w14:textId="77777777" w:rsidR="00456562" w:rsidRDefault="00F57D29" w:rsidP="00456562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14:paraId="0468E3C1" w14:textId="1B228712" w:rsidR="0013168B" w:rsidRDefault="002B1732" w:rsidP="0013168B">
            <w:pPr>
              <w:pStyle w:val="NoSpacing"/>
              <w:ind w:right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 </w:t>
            </w:r>
            <w:r w:rsidR="00D732F7">
              <w:rPr>
                <w:bCs/>
                <w:sz w:val="24"/>
                <w:szCs w:val="24"/>
              </w:rPr>
              <w:t>public in attendance.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9C16848" w14:textId="77777777" w:rsidR="00895089" w:rsidRPr="0013168B" w:rsidRDefault="00895089" w:rsidP="0013168B">
            <w:pPr>
              <w:pStyle w:val="NoSpacing"/>
              <w:ind w:right="567"/>
              <w:rPr>
                <w:bCs/>
                <w:sz w:val="24"/>
                <w:szCs w:val="24"/>
              </w:rPr>
            </w:pPr>
          </w:p>
          <w:p w14:paraId="234A7399" w14:textId="1DFB3C8A"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</w:t>
            </w:r>
            <w:r w:rsidR="00FF61D7">
              <w:rPr>
                <w:b/>
                <w:sz w:val="24"/>
                <w:szCs w:val="24"/>
                <w:u w:val="single"/>
              </w:rPr>
              <w:t>-</w:t>
            </w:r>
            <w:r w:rsidR="00D11975">
              <w:rPr>
                <w:b/>
                <w:sz w:val="24"/>
                <w:szCs w:val="24"/>
                <w:u w:val="single"/>
              </w:rPr>
              <w:t>1</w:t>
            </w:r>
            <w:r w:rsidR="00F67254">
              <w:rPr>
                <w:b/>
                <w:sz w:val="24"/>
                <w:szCs w:val="24"/>
                <w:u w:val="single"/>
              </w:rPr>
              <w:t>6</w:t>
            </w:r>
            <w:r w:rsidR="00D11975" w:rsidRPr="00D11975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D11975">
              <w:rPr>
                <w:b/>
                <w:sz w:val="24"/>
                <w:szCs w:val="24"/>
                <w:u w:val="single"/>
              </w:rPr>
              <w:t xml:space="preserve"> </w:t>
            </w:r>
            <w:r w:rsidR="00F67254">
              <w:rPr>
                <w:b/>
                <w:sz w:val="24"/>
                <w:szCs w:val="24"/>
                <w:u w:val="single"/>
              </w:rPr>
              <w:t>September</w:t>
            </w:r>
            <w:r w:rsidR="0042400C">
              <w:rPr>
                <w:b/>
                <w:sz w:val="24"/>
                <w:szCs w:val="24"/>
                <w:u w:val="single"/>
              </w:rPr>
              <w:t xml:space="preserve"> </w:t>
            </w:r>
            <w:r w:rsidRPr="002E446B">
              <w:rPr>
                <w:b/>
                <w:sz w:val="24"/>
                <w:szCs w:val="24"/>
                <w:u w:val="single"/>
              </w:rPr>
              <w:t>201</w:t>
            </w:r>
            <w:r w:rsidR="00C93DD5">
              <w:rPr>
                <w:b/>
                <w:sz w:val="24"/>
                <w:szCs w:val="24"/>
                <w:u w:val="single"/>
              </w:rPr>
              <w:t>9</w:t>
            </w:r>
          </w:p>
          <w:p w14:paraId="7A41746B" w14:textId="7064F5E5" w:rsidR="007229CC" w:rsidRDefault="007229CC" w:rsidP="00001656">
            <w:pPr>
              <w:ind w:right="34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D11975">
              <w:rPr>
                <w:sz w:val="24"/>
                <w:szCs w:val="24"/>
              </w:rPr>
              <w:t>1</w:t>
            </w:r>
            <w:r w:rsidR="00F67254">
              <w:rPr>
                <w:sz w:val="24"/>
                <w:szCs w:val="24"/>
              </w:rPr>
              <w:t>6</w:t>
            </w:r>
            <w:r w:rsidR="00D11975" w:rsidRPr="00D11975">
              <w:rPr>
                <w:sz w:val="24"/>
                <w:szCs w:val="24"/>
                <w:vertAlign w:val="superscript"/>
              </w:rPr>
              <w:t>th</w:t>
            </w:r>
            <w:r w:rsidR="00D11975">
              <w:rPr>
                <w:sz w:val="24"/>
                <w:szCs w:val="24"/>
              </w:rPr>
              <w:t xml:space="preserve"> </w:t>
            </w:r>
            <w:r w:rsidR="00F67254">
              <w:rPr>
                <w:sz w:val="24"/>
                <w:szCs w:val="24"/>
              </w:rPr>
              <w:t xml:space="preserve">September </w:t>
            </w:r>
            <w:r w:rsidRPr="002E446B">
              <w:rPr>
                <w:sz w:val="24"/>
                <w:szCs w:val="24"/>
              </w:rPr>
              <w:t>201</w:t>
            </w:r>
            <w:r w:rsidR="00C93DD5">
              <w:rPr>
                <w:sz w:val="24"/>
                <w:szCs w:val="24"/>
              </w:rPr>
              <w:t>9</w:t>
            </w:r>
            <w:r w:rsidRPr="002E446B">
              <w:rPr>
                <w:sz w:val="24"/>
                <w:szCs w:val="24"/>
              </w:rPr>
              <w:t xml:space="preserve"> be approved as a true and accurate record.</w:t>
            </w:r>
          </w:p>
          <w:p w14:paraId="6C3A4953" w14:textId="77777777" w:rsidR="00F67254" w:rsidRPr="002E446B" w:rsidRDefault="00F67254" w:rsidP="00001656">
            <w:pPr>
              <w:ind w:right="34"/>
              <w:jc w:val="both"/>
              <w:rPr>
                <w:sz w:val="24"/>
                <w:szCs w:val="24"/>
              </w:rPr>
            </w:pPr>
          </w:p>
          <w:p w14:paraId="1E9593B0" w14:textId="4573307A" w:rsidR="007229CC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14:paraId="318C8239" w14:textId="43D6C5D9" w:rsidR="00F67254" w:rsidRPr="00B2259E" w:rsidRDefault="00B2259E" w:rsidP="002B1732">
            <w:pPr>
              <w:pStyle w:val="NoSpacing"/>
              <w:ind w:right="32"/>
              <w:jc w:val="both"/>
              <w:rPr>
                <w:bCs/>
                <w:sz w:val="24"/>
                <w:szCs w:val="24"/>
              </w:rPr>
            </w:pPr>
            <w:r w:rsidRPr="00B2259E">
              <w:rPr>
                <w:bCs/>
                <w:sz w:val="24"/>
                <w:szCs w:val="24"/>
              </w:rPr>
              <w:t xml:space="preserve">a) </w:t>
            </w:r>
            <w:r w:rsidR="00DC4801" w:rsidRPr="00B2259E">
              <w:rPr>
                <w:bCs/>
                <w:sz w:val="24"/>
                <w:szCs w:val="24"/>
              </w:rPr>
              <w:t>Key safe</w:t>
            </w:r>
            <w:r w:rsidRPr="00B2259E">
              <w:rPr>
                <w:bCs/>
                <w:sz w:val="24"/>
                <w:szCs w:val="24"/>
              </w:rPr>
              <w:t xml:space="preserve"> update</w:t>
            </w:r>
            <w:r w:rsidR="002B1732">
              <w:rPr>
                <w:bCs/>
                <w:sz w:val="24"/>
                <w:szCs w:val="24"/>
              </w:rPr>
              <w:t xml:space="preserve">- </w:t>
            </w:r>
            <w:r w:rsidR="00D732F7">
              <w:rPr>
                <w:bCs/>
                <w:sz w:val="24"/>
                <w:szCs w:val="24"/>
              </w:rPr>
              <w:t>N</w:t>
            </w:r>
            <w:r w:rsidR="002B1732">
              <w:rPr>
                <w:bCs/>
                <w:sz w:val="24"/>
                <w:szCs w:val="24"/>
              </w:rPr>
              <w:t>ow fitted and details provided to members.</w:t>
            </w:r>
          </w:p>
          <w:p w14:paraId="3BB98317" w14:textId="34503DB2" w:rsidR="00B2259E" w:rsidRPr="00B2259E" w:rsidRDefault="00B2259E" w:rsidP="002B1732">
            <w:pPr>
              <w:pStyle w:val="NoSpacing"/>
              <w:ind w:right="32"/>
              <w:jc w:val="both"/>
              <w:rPr>
                <w:bCs/>
                <w:sz w:val="24"/>
                <w:szCs w:val="24"/>
              </w:rPr>
            </w:pPr>
            <w:r w:rsidRPr="00B2259E">
              <w:rPr>
                <w:bCs/>
                <w:sz w:val="24"/>
                <w:szCs w:val="24"/>
              </w:rPr>
              <w:t>b) Hanging basket update</w:t>
            </w:r>
            <w:r w:rsidR="002B1732">
              <w:rPr>
                <w:bCs/>
                <w:sz w:val="24"/>
                <w:szCs w:val="24"/>
              </w:rPr>
              <w:t xml:space="preserve"> – It was understood that the survey was not yet completed. With Cllr Davis not in attendance any update was deferred until the November meeting. </w:t>
            </w:r>
            <w:r w:rsidR="00D732F7">
              <w:rPr>
                <w:bCs/>
                <w:sz w:val="24"/>
                <w:szCs w:val="24"/>
              </w:rPr>
              <w:t>Noted a</w:t>
            </w:r>
            <w:r w:rsidR="002B1732">
              <w:rPr>
                <w:bCs/>
                <w:sz w:val="24"/>
                <w:szCs w:val="24"/>
              </w:rPr>
              <w:t xml:space="preserve"> budget for 2020-21 would need to be decided shortly.</w:t>
            </w:r>
          </w:p>
          <w:p w14:paraId="5F40554D" w14:textId="77777777" w:rsidR="00B2259E" w:rsidRDefault="00B2259E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14:paraId="29158CE3" w14:textId="131BEE2A" w:rsidR="00FF61D7" w:rsidRDefault="00FF61D7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Appr</w:t>
            </w:r>
            <w:r w:rsidR="00E60CED">
              <w:rPr>
                <w:b/>
                <w:sz w:val="24"/>
                <w:szCs w:val="24"/>
                <w:u w:val="single"/>
              </w:rPr>
              <w:t>o</w:t>
            </w:r>
            <w:r>
              <w:rPr>
                <w:b/>
                <w:sz w:val="24"/>
                <w:szCs w:val="24"/>
                <w:u w:val="single"/>
              </w:rPr>
              <w:t xml:space="preserve">ve the Monthly Accounts </w:t>
            </w:r>
          </w:p>
          <w:p w14:paraId="0B931E94" w14:textId="2059F3A0" w:rsidR="00FF61D7" w:rsidRDefault="00FF61D7" w:rsidP="00E60CED">
            <w:pPr>
              <w:pStyle w:val="ListParagraph"/>
              <w:ind w:left="31" w:right="34" w:hanging="31"/>
              <w:jc w:val="both"/>
              <w:rPr>
                <w:rFonts w:asciiTheme="minorHAnsi" w:hAnsiTheme="minorHAnsi" w:cstheme="minorHAnsi"/>
              </w:rPr>
            </w:pPr>
            <w:r w:rsidRPr="001031B1">
              <w:rPr>
                <w:rFonts w:asciiTheme="minorHAnsi" w:hAnsiTheme="minorHAnsi" w:cstheme="minorHAnsi"/>
                <w:b/>
              </w:rPr>
              <w:t xml:space="preserve">Resolved: </w:t>
            </w:r>
            <w:r w:rsidRPr="001031B1">
              <w:rPr>
                <w:rFonts w:asciiTheme="minorHAnsi" w:hAnsiTheme="minorHAnsi" w:cstheme="minorHAnsi"/>
              </w:rPr>
              <w:t>That the monthly accounts be approved in the sum of £</w:t>
            </w:r>
            <w:r w:rsidR="00895089">
              <w:rPr>
                <w:rFonts w:asciiTheme="minorHAnsi" w:hAnsiTheme="minorHAnsi" w:cstheme="minorHAnsi"/>
              </w:rPr>
              <w:t>8,578.24</w:t>
            </w:r>
            <w:r w:rsidR="00104F5D" w:rsidRPr="00F6725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1031B1">
              <w:rPr>
                <w:rFonts w:asciiTheme="minorHAnsi" w:hAnsiTheme="minorHAnsi" w:cstheme="minorHAnsi"/>
              </w:rPr>
              <w:t>(schedule attached)</w:t>
            </w:r>
            <w:r w:rsidR="0042400C">
              <w:rPr>
                <w:rFonts w:asciiTheme="minorHAnsi" w:hAnsiTheme="minorHAnsi" w:cstheme="minorHAnsi"/>
              </w:rPr>
              <w:t xml:space="preserve"> together with retainer deposits of £</w:t>
            </w:r>
            <w:r w:rsidR="002B1732" w:rsidRPr="002B1732">
              <w:rPr>
                <w:rFonts w:asciiTheme="minorHAnsi" w:hAnsiTheme="minorHAnsi" w:cstheme="minorHAnsi"/>
              </w:rPr>
              <w:t>400</w:t>
            </w:r>
            <w:r w:rsidR="0042400C" w:rsidRPr="002B1732">
              <w:rPr>
                <w:rFonts w:asciiTheme="minorHAnsi" w:hAnsiTheme="minorHAnsi" w:cstheme="minorHAnsi"/>
              </w:rPr>
              <w:t>.00</w:t>
            </w:r>
            <w:r w:rsidRPr="002B1732">
              <w:rPr>
                <w:rFonts w:asciiTheme="minorHAnsi" w:hAnsiTheme="minorHAnsi" w:cstheme="minorHAnsi"/>
              </w:rPr>
              <w:t xml:space="preserve"> </w:t>
            </w:r>
          </w:p>
          <w:p w14:paraId="4313A2EF" w14:textId="5A32CF1B" w:rsidR="00AF0489" w:rsidRDefault="008929DF" w:rsidP="00E60CED">
            <w:pPr>
              <w:pStyle w:val="ListParagraph"/>
              <w:ind w:left="31" w:right="34" w:hanging="3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634C610" w14:textId="4FA122D3" w:rsidR="001031B1" w:rsidRPr="00334B77" w:rsidRDefault="001031B1" w:rsidP="001031B1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 xml:space="preserve">Bank Reconciliation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7F17C0">
              <w:rPr>
                <w:b/>
                <w:sz w:val="24"/>
                <w:szCs w:val="24"/>
                <w:u w:val="single"/>
              </w:rPr>
              <w:t>3</w:t>
            </w:r>
            <w:r w:rsidR="00F67254">
              <w:rPr>
                <w:b/>
                <w:sz w:val="24"/>
                <w:szCs w:val="24"/>
                <w:u w:val="single"/>
              </w:rPr>
              <w:t>0</w:t>
            </w:r>
            <w:r w:rsidR="00F67254" w:rsidRPr="00F67254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F67254">
              <w:rPr>
                <w:b/>
                <w:sz w:val="24"/>
                <w:szCs w:val="24"/>
                <w:u w:val="single"/>
              </w:rPr>
              <w:t xml:space="preserve"> September</w:t>
            </w:r>
            <w:r w:rsidR="007F17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  <w:u w:val="single"/>
              </w:rPr>
              <w:t>1</w:t>
            </w:r>
            <w:r w:rsidR="00FF61D7">
              <w:rPr>
                <w:b/>
                <w:sz w:val="24"/>
                <w:szCs w:val="24"/>
                <w:u w:val="single"/>
              </w:rPr>
              <w:t>9</w:t>
            </w:r>
          </w:p>
          <w:p w14:paraId="319EFCB9" w14:textId="3DA81122" w:rsidR="001031B1" w:rsidRDefault="00E60CED" w:rsidP="00E60CED">
            <w:pPr>
              <w:pStyle w:val="NoSpacing"/>
              <w:ind w:right="34"/>
              <w:rPr>
                <w:sz w:val="24"/>
                <w:szCs w:val="24"/>
              </w:rPr>
            </w:pPr>
            <w:r w:rsidRPr="00E60CED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</w:t>
            </w:r>
            <w:r w:rsidR="001031B1" w:rsidRPr="00334B77">
              <w:rPr>
                <w:sz w:val="24"/>
                <w:szCs w:val="24"/>
              </w:rPr>
              <w:t>he bank reconciliation</w:t>
            </w:r>
            <w:r>
              <w:rPr>
                <w:sz w:val="24"/>
                <w:szCs w:val="24"/>
              </w:rPr>
              <w:t>s</w:t>
            </w:r>
            <w:r w:rsidR="001031B1" w:rsidRPr="00334B77">
              <w:rPr>
                <w:sz w:val="24"/>
                <w:szCs w:val="24"/>
              </w:rPr>
              <w:t xml:space="preserve"> to </w:t>
            </w:r>
            <w:r w:rsidR="00F67254">
              <w:rPr>
                <w:sz w:val="24"/>
                <w:szCs w:val="24"/>
              </w:rPr>
              <w:t>30</w:t>
            </w:r>
            <w:r w:rsidR="00F67254" w:rsidRPr="00F67254">
              <w:rPr>
                <w:sz w:val="24"/>
                <w:szCs w:val="24"/>
                <w:vertAlign w:val="superscript"/>
              </w:rPr>
              <w:t>th</w:t>
            </w:r>
            <w:r w:rsidR="00F67254">
              <w:rPr>
                <w:sz w:val="24"/>
                <w:szCs w:val="24"/>
              </w:rPr>
              <w:t xml:space="preserve"> September </w:t>
            </w:r>
            <w:r w:rsidR="001031B1">
              <w:rPr>
                <w:sz w:val="24"/>
                <w:szCs w:val="24"/>
              </w:rPr>
              <w:t>201</w:t>
            </w:r>
            <w:r w:rsidR="00FF61D7">
              <w:rPr>
                <w:sz w:val="24"/>
                <w:szCs w:val="24"/>
              </w:rPr>
              <w:t>9</w:t>
            </w:r>
            <w:r w:rsidR="001031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 w:rsidR="001031B1" w:rsidRPr="00334B77">
              <w:rPr>
                <w:sz w:val="24"/>
                <w:szCs w:val="24"/>
              </w:rPr>
              <w:t xml:space="preserve"> </w:t>
            </w:r>
            <w:r w:rsidR="001031B1">
              <w:rPr>
                <w:sz w:val="24"/>
                <w:szCs w:val="24"/>
              </w:rPr>
              <w:t>agreed.</w:t>
            </w:r>
          </w:p>
          <w:p w14:paraId="3B5225CA" w14:textId="27DD0788" w:rsidR="001031B1" w:rsidRDefault="001031B1" w:rsidP="001031B1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023EF92B" w14:textId="04190140" w:rsidR="00D11975" w:rsidRDefault="001031B1" w:rsidP="00D1197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1031B1">
              <w:rPr>
                <w:b/>
                <w:sz w:val="24"/>
                <w:szCs w:val="24"/>
                <w:u w:val="single"/>
              </w:rPr>
              <w:t xml:space="preserve">Budget Monitoring to </w:t>
            </w:r>
            <w:r w:rsidR="00F67254">
              <w:rPr>
                <w:b/>
                <w:sz w:val="24"/>
                <w:szCs w:val="24"/>
                <w:u w:val="single"/>
              </w:rPr>
              <w:t>September</w:t>
            </w:r>
          </w:p>
          <w:p w14:paraId="45C084DA" w14:textId="50C71975" w:rsidR="0013168B" w:rsidRDefault="001031B1" w:rsidP="00BF3B74">
            <w:pPr>
              <w:pStyle w:val="NoSpacing"/>
              <w:ind w:right="-24"/>
              <w:jc w:val="both"/>
              <w:rPr>
                <w:sz w:val="24"/>
                <w:szCs w:val="24"/>
              </w:rPr>
            </w:pPr>
            <w:r w:rsidRPr="001031B1">
              <w:rPr>
                <w:sz w:val="24"/>
                <w:szCs w:val="24"/>
              </w:rPr>
              <w:t xml:space="preserve">Members received the budget monitoring report to </w:t>
            </w:r>
            <w:r w:rsidR="00F67254">
              <w:rPr>
                <w:sz w:val="24"/>
                <w:szCs w:val="24"/>
              </w:rPr>
              <w:t>September</w:t>
            </w:r>
            <w:r w:rsidR="00C55726">
              <w:rPr>
                <w:sz w:val="24"/>
                <w:szCs w:val="24"/>
              </w:rPr>
              <w:t>.</w:t>
            </w:r>
            <w:r w:rsidR="007F17C0">
              <w:rPr>
                <w:sz w:val="24"/>
                <w:szCs w:val="24"/>
              </w:rPr>
              <w:t xml:space="preserve"> </w:t>
            </w:r>
          </w:p>
          <w:p w14:paraId="01287985" w14:textId="71015655" w:rsidR="002B1732" w:rsidRDefault="002B1732" w:rsidP="00BF3B74">
            <w:pPr>
              <w:pStyle w:val="NoSpacing"/>
              <w:ind w:righ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that the budget would be being considered in December</w:t>
            </w:r>
            <w:r w:rsidR="008929D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427E794B" w14:textId="08FFFC34" w:rsidR="00F67254" w:rsidRDefault="00F67254" w:rsidP="00BF3B74">
            <w:pPr>
              <w:pStyle w:val="NoSpacing"/>
              <w:ind w:right="-24"/>
              <w:jc w:val="both"/>
              <w:rPr>
                <w:sz w:val="24"/>
                <w:szCs w:val="24"/>
              </w:rPr>
            </w:pPr>
          </w:p>
          <w:p w14:paraId="5F7B1514" w14:textId="2D9353E3" w:rsidR="00F67254" w:rsidRDefault="00F67254" w:rsidP="00BF3B74">
            <w:pPr>
              <w:pStyle w:val="NoSpacing"/>
              <w:ind w:right="-24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F67254">
              <w:rPr>
                <w:b/>
                <w:bCs/>
                <w:sz w:val="24"/>
                <w:szCs w:val="24"/>
                <w:u w:val="single"/>
              </w:rPr>
              <w:t>Receive External Auditors Report and note Conclusion of Audit in September</w:t>
            </w:r>
          </w:p>
          <w:p w14:paraId="0805FC04" w14:textId="525CE153" w:rsidR="00F67254" w:rsidRPr="00F67254" w:rsidRDefault="00DE3708" w:rsidP="00BF3B74">
            <w:pPr>
              <w:pStyle w:val="NoSpacing"/>
              <w:ind w:right="-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67254" w:rsidRPr="00F67254">
              <w:rPr>
                <w:sz w:val="24"/>
                <w:szCs w:val="24"/>
              </w:rPr>
              <w:t>he external audit report indicated that t</w:t>
            </w:r>
            <w:r w:rsidR="00B2259E">
              <w:rPr>
                <w:sz w:val="24"/>
                <w:szCs w:val="24"/>
              </w:rPr>
              <w:t>h</w:t>
            </w:r>
            <w:r w:rsidR="00F67254" w:rsidRPr="00F67254">
              <w:rPr>
                <w:sz w:val="24"/>
                <w:szCs w:val="24"/>
              </w:rPr>
              <w:t>ere were no matters to bring to the attention of members. The financial officer noted the N</w:t>
            </w:r>
            <w:r w:rsidR="00B2259E">
              <w:rPr>
                <w:sz w:val="24"/>
                <w:szCs w:val="24"/>
              </w:rPr>
              <w:t>o</w:t>
            </w:r>
            <w:r w:rsidR="00F67254" w:rsidRPr="00F67254">
              <w:rPr>
                <w:sz w:val="24"/>
                <w:szCs w:val="24"/>
              </w:rPr>
              <w:t>tice of Conclusion of Au</w:t>
            </w:r>
            <w:r w:rsidR="00B2259E">
              <w:rPr>
                <w:sz w:val="24"/>
                <w:szCs w:val="24"/>
              </w:rPr>
              <w:t>d</w:t>
            </w:r>
            <w:r w:rsidR="00F67254" w:rsidRPr="00F67254">
              <w:rPr>
                <w:sz w:val="24"/>
                <w:szCs w:val="24"/>
              </w:rPr>
              <w:t>it had been published as required in September</w:t>
            </w:r>
            <w:r w:rsidR="008929DF">
              <w:rPr>
                <w:sz w:val="24"/>
                <w:szCs w:val="24"/>
              </w:rPr>
              <w:t>.</w:t>
            </w:r>
          </w:p>
          <w:p w14:paraId="75ACC850" w14:textId="43F6E33F" w:rsidR="00C55726" w:rsidRPr="0013168B" w:rsidRDefault="00C55726" w:rsidP="00BF3B74">
            <w:pPr>
              <w:pStyle w:val="NoSpacing"/>
              <w:ind w:right="-24"/>
              <w:jc w:val="both"/>
              <w:rPr>
                <w:rFonts w:cstheme="minorHAnsi"/>
                <w:sz w:val="24"/>
                <w:szCs w:val="24"/>
              </w:rPr>
            </w:pPr>
          </w:p>
          <w:p w14:paraId="2B675866" w14:textId="19977909" w:rsidR="0042400C" w:rsidRDefault="0042400C" w:rsidP="00C55726">
            <w:pPr>
              <w:pStyle w:val="NoSpacing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Health and Safety</w:t>
            </w:r>
          </w:p>
          <w:p w14:paraId="630B16A6" w14:textId="362D9FCA" w:rsidR="008929DF" w:rsidRDefault="008929DF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8929DF">
              <w:rPr>
                <w:bCs/>
                <w:sz w:val="24"/>
                <w:szCs w:val="24"/>
              </w:rPr>
              <w:t>Emergency lighting replacement/repair – being progressed</w:t>
            </w:r>
            <w:r>
              <w:rPr>
                <w:bCs/>
                <w:sz w:val="24"/>
                <w:szCs w:val="24"/>
              </w:rPr>
              <w:t>.</w:t>
            </w:r>
          </w:p>
          <w:p w14:paraId="0F57E2E6" w14:textId="6E66DC08" w:rsidR="00895089" w:rsidRPr="00895089" w:rsidRDefault="00895089" w:rsidP="00C55726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895089">
              <w:rPr>
                <w:rFonts w:cstheme="minorHAnsi"/>
                <w:bCs/>
                <w:sz w:val="24"/>
                <w:szCs w:val="24"/>
              </w:rPr>
              <w:t xml:space="preserve">Noted a rack to hold the </w:t>
            </w:r>
            <w:r w:rsidR="00D732F7">
              <w:rPr>
                <w:rFonts w:cstheme="minorHAnsi"/>
                <w:bCs/>
                <w:sz w:val="24"/>
                <w:szCs w:val="24"/>
              </w:rPr>
              <w:t xml:space="preserve">new </w:t>
            </w:r>
            <w:r w:rsidRPr="00895089">
              <w:rPr>
                <w:rFonts w:cstheme="minorHAnsi"/>
                <w:bCs/>
                <w:sz w:val="24"/>
                <w:szCs w:val="24"/>
              </w:rPr>
              <w:t>tables was required. Clerk to investigate</w:t>
            </w:r>
          </w:p>
          <w:p w14:paraId="2B75F4AB" w14:textId="77777777" w:rsidR="00F67254" w:rsidRDefault="00F67254" w:rsidP="00C55726">
            <w:pPr>
              <w:pStyle w:val="NoSpacing"/>
              <w:jc w:val="both"/>
              <w:rPr>
                <w:color w:val="FF0000"/>
                <w:sz w:val="24"/>
                <w:szCs w:val="24"/>
              </w:rPr>
            </w:pPr>
          </w:p>
          <w:p w14:paraId="24B7E309" w14:textId="6B231E9D" w:rsidR="00B33C29" w:rsidRDefault="00B11D1A" w:rsidP="00C55726">
            <w:pPr>
              <w:pStyle w:val="NoSpacing"/>
              <w:ind w:right="56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B11D1A">
              <w:rPr>
                <w:b/>
                <w:bCs/>
                <w:sz w:val="24"/>
                <w:szCs w:val="24"/>
                <w:u w:val="single"/>
              </w:rPr>
              <w:lastRenderedPageBreak/>
              <w:t>Y</w:t>
            </w:r>
            <w:r>
              <w:rPr>
                <w:b/>
                <w:bCs/>
                <w:sz w:val="24"/>
                <w:szCs w:val="24"/>
                <w:u w:val="single"/>
              </w:rPr>
              <w:t>o</w:t>
            </w:r>
            <w:r w:rsidRPr="00B11D1A">
              <w:rPr>
                <w:b/>
                <w:bCs/>
                <w:sz w:val="24"/>
                <w:szCs w:val="24"/>
                <w:u w:val="single"/>
              </w:rPr>
              <w:t>uth Club</w:t>
            </w:r>
            <w:r w:rsidR="00B2259E">
              <w:rPr>
                <w:b/>
                <w:bCs/>
                <w:sz w:val="24"/>
                <w:szCs w:val="24"/>
                <w:u w:val="single"/>
              </w:rPr>
              <w:t xml:space="preserve">- </w:t>
            </w:r>
            <w:r w:rsidR="008929DF">
              <w:rPr>
                <w:b/>
                <w:bCs/>
                <w:sz w:val="24"/>
                <w:szCs w:val="24"/>
                <w:u w:val="single"/>
              </w:rPr>
              <w:t xml:space="preserve">Update and </w:t>
            </w:r>
            <w:r w:rsidR="00AC228C">
              <w:rPr>
                <w:b/>
                <w:bCs/>
                <w:sz w:val="24"/>
                <w:szCs w:val="24"/>
                <w:u w:val="single"/>
              </w:rPr>
              <w:t>Approve a</w:t>
            </w:r>
            <w:r w:rsidR="00B2259E">
              <w:rPr>
                <w:b/>
                <w:bCs/>
                <w:sz w:val="24"/>
                <w:szCs w:val="24"/>
                <w:u w:val="single"/>
              </w:rPr>
              <w:t xml:space="preserve">ppointment of new </w:t>
            </w:r>
            <w:r w:rsidR="00AC228C">
              <w:rPr>
                <w:b/>
                <w:bCs/>
                <w:sz w:val="24"/>
                <w:szCs w:val="24"/>
                <w:u w:val="single"/>
              </w:rPr>
              <w:t>y</w:t>
            </w:r>
            <w:r w:rsidR="00B2259E">
              <w:rPr>
                <w:b/>
                <w:bCs/>
                <w:sz w:val="24"/>
                <w:szCs w:val="24"/>
                <w:u w:val="single"/>
              </w:rPr>
              <w:t xml:space="preserve">outh </w:t>
            </w:r>
            <w:r w:rsidR="00AC228C">
              <w:rPr>
                <w:b/>
                <w:bCs/>
                <w:sz w:val="24"/>
                <w:szCs w:val="24"/>
                <w:u w:val="single"/>
              </w:rPr>
              <w:t>w</w:t>
            </w:r>
            <w:r w:rsidR="00B2259E">
              <w:rPr>
                <w:b/>
                <w:bCs/>
                <w:sz w:val="24"/>
                <w:szCs w:val="24"/>
                <w:u w:val="single"/>
              </w:rPr>
              <w:t xml:space="preserve">orker </w:t>
            </w:r>
          </w:p>
          <w:p w14:paraId="523974B7" w14:textId="5013A272" w:rsidR="00B2259E" w:rsidRPr="00B2259E" w:rsidRDefault="00B2259E" w:rsidP="008929DF">
            <w:pPr>
              <w:pStyle w:val="NoSpacing"/>
              <w:ind w:right="32"/>
              <w:jc w:val="both"/>
              <w:rPr>
                <w:sz w:val="24"/>
                <w:szCs w:val="24"/>
              </w:rPr>
            </w:pPr>
            <w:r w:rsidRPr="00B2259E">
              <w:rPr>
                <w:sz w:val="24"/>
                <w:szCs w:val="24"/>
              </w:rPr>
              <w:t>Members considered the recommendations of the interview panel</w:t>
            </w:r>
          </w:p>
          <w:p w14:paraId="7FAEE9C7" w14:textId="5DC3A525" w:rsidR="008929DF" w:rsidRDefault="00B2259E" w:rsidP="00AC228C">
            <w:pPr>
              <w:pStyle w:val="NoSpacing"/>
              <w:jc w:val="both"/>
              <w:rPr>
                <w:sz w:val="24"/>
                <w:szCs w:val="24"/>
              </w:rPr>
            </w:pPr>
            <w:r w:rsidRPr="00B2259E">
              <w:rPr>
                <w:b/>
                <w:bCs/>
                <w:sz w:val="24"/>
                <w:szCs w:val="24"/>
              </w:rPr>
              <w:t>Resolved</w:t>
            </w:r>
            <w:r w:rsidRPr="00B2259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T</w:t>
            </w:r>
            <w:r w:rsidRPr="00B2259E">
              <w:rPr>
                <w:sz w:val="24"/>
                <w:szCs w:val="24"/>
              </w:rPr>
              <w:t xml:space="preserve">hat </w:t>
            </w:r>
            <w:r w:rsidR="008929DF">
              <w:rPr>
                <w:sz w:val="24"/>
                <w:szCs w:val="24"/>
              </w:rPr>
              <w:t xml:space="preserve">Sophie Wright </w:t>
            </w:r>
            <w:r w:rsidRPr="00B2259E">
              <w:rPr>
                <w:sz w:val="24"/>
                <w:szCs w:val="24"/>
              </w:rPr>
              <w:t>be appointed as a junior youth worker</w:t>
            </w:r>
            <w:r w:rsidR="008929DF">
              <w:rPr>
                <w:sz w:val="24"/>
                <w:szCs w:val="24"/>
              </w:rPr>
              <w:t>. T</w:t>
            </w:r>
            <w:r w:rsidRPr="00B2259E">
              <w:rPr>
                <w:sz w:val="24"/>
                <w:szCs w:val="24"/>
              </w:rPr>
              <w:t>erms</w:t>
            </w:r>
            <w:r>
              <w:rPr>
                <w:sz w:val="24"/>
                <w:szCs w:val="24"/>
              </w:rPr>
              <w:t xml:space="preserve"> of employment</w:t>
            </w:r>
            <w:r w:rsidRPr="00B22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be </w:t>
            </w:r>
            <w:r w:rsidRPr="00B2259E">
              <w:rPr>
                <w:sz w:val="24"/>
                <w:szCs w:val="24"/>
              </w:rPr>
              <w:t>as for the previous youth worker</w:t>
            </w:r>
            <w:r w:rsidR="008929DF">
              <w:rPr>
                <w:sz w:val="24"/>
                <w:szCs w:val="24"/>
              </w:rPr>
              <w:t xml:space="preserve">. </w:t>
            </w:r>
          </w:p>
          <w:p w14:paraId="26786AF7" w14:textId="08358A86" w:rsidR="00B2259E" w:rsidRDefault="008929DF" w:rsidP="008929DF">
            <w:pPr>
              <w:pStyle w:val="NoSpacing"/>
              <w:ind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Financial officer to arrange the necessary contractual paperwork. </w:t>
            </w:r>
          </w:p>
          <w:p w14:paraId="090FFDA4" w14:textId="7B13FFA3" w:rsidR="008929DF" w:rsidRDefault="008929DF" w:rsidP="008929DF">
            <w:pPr>
              <w:pStyle w:val="NoSpacing"/>
              <w:ind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Safeguarding matter</w:t>
            </w:r>
            <w:r w:rsidR="00D732F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noted. </w:t>
            </w:r>
          </w:p>
          <w:p w14:paraId="25C051D9" w14:textId="75E20EB7" w:rsidR="008929DF" w:rsidRPr="00B2259E" w:rsidRDefault="008929DF" w:rsidP="008929DF">
            <w:pPr>
              <w:pStyle w:val="NoSpacing"/>
              <w:ind w:righ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TVs/Screens –</w:t>
            </w:r>
            <w:r w:rsidR="00D732F7">
              <w:rPr>
                <w:sz w:val="24"/>
                <w:szCs w:val="24"/>
              </w:rPr>
              <w:t>R</w:t>
            </w:r>
            <w:r w:rsidR="00AC228C">
              <w:rPr>
                <w:sz w:val="24"/>
                <w:szCs w:val="24"/>
              </w:rPr>
              <w:t xml:space="preserve">esponse </w:t>
            </w:r>
            <w:r w:rsidR="00D732F7">
              <w:rPr>
                <w:sz w:val="24"/>
                <w:szCs w:val="24"/>
              </w:rPr>
              <w:t xml:space="preserve">still awaited </w:t>
            </w:r>
            <w:r w:rsidR="00AC228C">
              <w:rPr>
                <w:sz w:val="24"/>
                <w:szCs w:val="24"/>
              </w:rPr>
              <w:t>from the grant application.</w:t>
            </w:r>
          </w:p>
          <w:p w14:paraId="225E7411" w14:textId="27CE0A93" w:rsidR="00B11D1A" w:rsidRPr="00B11D1A" w:rsidRDefault="00B2259E" w:rsidP="00C55726">
            <w:pPr>
              <w:pStyle w:val="NoSpacing"/>
              <w:ind w:right="567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B5FF815" w14:textId="46E14743" w:rsidR="00B2259E" w:rsidRDefault="007F17C0" w:rsidP="00B2259E">
            <w:pPr>
              <w:rPr>
                <w:b/>
                <w:bCs/>
                <w:sz w:val="24"/>
                <w:szCs w:val="24"/>
                <w:u w:val="single"/>
              </w:rPr>
            </w:pPr>
            <w:r w:rsidRPr="007F17C0">
              <w:rPr>
                <w:b/>
                <w:bCs/>
                <w:sz w:val="24"/>
                <w:szCs w:val="24"/>
                <w:u w:val="single"/>
              </w:rPr>
              <w:t>RMBC -Ward Councillor Report</w:t>
            </w:r>
            <w:r w:rsidR="00B2259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B2259E" w:rsidRPr="00B2259E">
              <w:rPr>
                <w:b/>
                <w:bCs/>
                <w:sz w:val="24"/>
                <w:szCs w:val="24"/>
                <w:u w:val="single"/>
              </w:rPr>
              <w:t xml:space="preserve">– </w:t>
            </w:r>
            <w:r w:rsidR="00B2259E">
              <w:rPr>
                <w:b/>
                <w:bCs/>
                <w:sz w:val="24"/>
                <w:szCs w:val="24"/>
                <w:u w:val="single"/>
              </w:rPr>
              <w:t>A</w:t>
            </w:r>
            <w:r w:rsidR="00B2259E" w:rsidRPr="00B2259E">
              <w:rPr>
                <w:b/>
                <w:bCs/>
                <w:sz w:val="24"/>
                <w:szCs w:val="24"/>
                <w:u w:val="single"/>
              </w:rPr>
              <w:t>pprove bridge signage and location for bulb planting</w:t>
            </w:r>
            <w:r w:rsidR="008929DF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14:paraId="4B77AA62" w14:textId="5E1BEB04" w:rsidR="008929DF" w:rsidRDefault="00AC228C" w:rsidP="00AC228C">
            <w:pPr>
              <w:ind w:right="32"/>
              <w:rPr>
                <w:sz w:val="24"/>
                <w:szCs w:val="24"/>
              </w:rPr>
            </w:pPr>
            <w:r w:rsidRPr="00AC228C">
              <w:rPr>
                <w:sz w:val="24"/>
                <w:szCs w:val="24"/>
              </w:rPr>
              <w:t>Bridge/</w:t>
            </w:r>
            <w:r>
              <w:rPr>
                <w:sz w:val="24"/>
                <w:szCs w:val="24"/>
              </w:rPr>
              <w:t>b</w:t>
            </w:r>
            <w:r w:rsidRPr="00AC228C">
              <w:rPr>
                <w:sz w:val="24"/>
                <w:szCs w:val="24"/>
              </w:rPr>
              <w:t>rook signage</w:t>
            </w:r>
            <w:r>
              <w:rPr>
                <w:sz w:val="24"/>
                <w:szCs w:val="24"/>
              </w:rPr>
              <w:t xml:space="preserve"> - </w:t>
            </w:r>
            <w:r w:rsidR="00DE3708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ording suggested by Cllr Griffin with a contact number for the Environmental Agency (EA)</w:t>
            </w:r>
            <w:r w:rsidR="00DE3708">
              <w:rPr>
                <w:sz w:val="24"/>
                <w:szCs w:val="24"/>
              </w:rPr>
              <w:t xml:space="preserve"> to be included</w:t>
            </w:r>
            <w:r>
              <w:rPr>
                <w:sz w:val="24"/>
                <w:szCs w:val="24"/>
              </w:rPr>
              <w:t xml:space="preserve">.  </w:t>
            </w:r>
          </w:p>
          <w:p w14:paraId="7013D1C4" w14:textId="66FA3D49" w:rsidR="006C5AAA" w:rsidRDefault="006C5AAA" w:rsidP="00AC228C">
            <w:pPr>
              <w:ind w:right="32"/>
              <w:rPr>
                <w:sz w:val="24"/>
                <w:szCs w:val="24"/>
              </w:rPr>
            </w:pPr>
            <w:r w:rsidRPr="006C5AAA">
              <w:rPr>
                <w:b/>
                <w:bCs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Permission for the signage was approved. </w:t>
            </w:r>
          </w:p>
          <w:p w14:paraId="11046852" w14:textId="6F4F4E52" w:rsidR="00AC228C" w:rsidRDefault="00AC228C" w:rsidP="00AC228C">
            <w:pPr>
              <w:ind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response to RMBC from EA received including additional response to the Clerk. Maintenance schedules awaited.</w:t>
            </w:r>
          </w:p>
          <w:p w14:paraId="507C9726" w14:textId="1CC70257" w:rsidR="006C5AAA" w:rsidRDefault="006C5AAA" w:rsidP="00AC228C">
            <w:pPr>
              <w:ind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Daffodils/Snowdrops/Hyacinths now available.</w:t>
            </w:r>
          </w:p>
          <w:p w14:paraId="19B17835" w14:textId="52FC5E4F" w:rsidR="006C5AAA" w:rsidRDefault="006C5AAA" w:rsidP="00AC228C">
            <w:pPr>
              <w:ind w:right="32"/>
              <w:rPr>
                <w:sz w:val="24"/>
                <w:szCs w:val="24"/>
              </w:rPr>
            </w:pPr>
            <w:r w:rsidRPr="006C5AAA">
              <w:rPr>
                <w:b/>
                <w:bCs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: That </w:t>
            </w:r>
            <w:r w:rsidR="00D732F7">
              <w:rPr>
                <w:sz w:val="24"/>
                <w:szCs w:val="24"/>
              </w:rPr>
              <w:t xml:space="preserve">areas on </w:t>
            </w:r>
            <w:r>
              <w:rPr>
                <w:sz w:val="24"/>
                <w:szCs w:val="24"/>
              </w:rPr>
              <w:t xml:space="preserve">Chaff Lane, Mill Hill &amp; Alma Row, School Hill and Doles Lane corner. Greystones adjacent to the shop </w:t>
            </w:r>
            <w:r w:rsidR="00D732F7">
              <w:rPr>
                <w:sz w:val="24"/>
                <w:szCs w:val="24"/>
              </w:rPr>
              <w:t>be planted with bulbs.</w:t>
            </w:r>
            <w:r>
              <w:rPr>
                <w:sz w:val="24"/>
                <w:szCs w:val="24"/>
              </w:rPr>
              <w:t xml:space="preserve"> </w:t>
            </w:r>
          </w:p>
          <w:p w14:paraId="5BAE323D" w14:textId="0DE1EFB5" w:rsidR="006C5AAA" w:rsidRPr="00AC228C" w:rsidRDefault="006C5AAA" w:rsidP="00AC228C">
            <w:pPr>
              <w:ind w:righ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Cllrs Stevenson, Griffin and Davis and Cllr Cowles to make arrangements if available. In default the gardening contractor would be instructed.  </w:t>
            </w:r>
          </w:p>
          <w:p w14:paraId="70BB6863" w14:textId="77777777" w:rsidR="008929DF" w:rsidRPr="00B2259E" w:rsidRDefault="008929DF" w:rsidP="00B2259E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328622A" w14:textId="77777777" w:rsidR="007F17C0" w:rsidRDefault="007F17C0" w:rsidP="007F17C0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  </w:t>
            </w:r>
          </w:p>
          <w:p w14:paraId="5F4AAEFC" w14:textId="345978E0" w:rsidR="007F17C0" w:rsidRDefault="007F17C0" w:rsidP="007F17C0">
            <w:pPr>
              <w:pStyle w:val="ListParagraph"/>
              <w:numPr>
                <w:ilvl w:val="0"/>
                <w:numId w:val="1"/>
              </w:numPr>
              <w:ind w:left="318" w:hanging="284"/>
              <w:jc w:val="both"/>
              <w:rPr>
                <w:rFonts w:asciiTheme="minorHAnsi" w:hAnsiTheme="minorHAnsi" w:cstheme="minorHAnsi"/>
                <w:u w:val="single"/>
              </w:rPr>
            </w:pPr>
            <w:r w:rsidRPr="00623974">
              <w:rPr>
                <w:rFonts w:asciiTheme="minorHAnsi" w:hAnsiTheme="minorHAnsi" w:cstheme="minorHAnsi"/>
                <w:u w:val="single"/>
              </w:rPr>
              <w:t>Kitchen refurbishment update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  <w:p w14:paraId="677EFDF8" w14:textId="7F793B07" w:rsidR="007068EA" w:rsidRDefault="007068EA" w:rsidP="007068EA">
            <w:pPr>
              <w:pStyle w:val="ListParagraph"/>
              <w:ind w:left="318"/>
              <w:jc w:val="both"/>
              <w:rPr>
                <w:rFonts w:asciiTheme="minorHAnsi" w:hAnsiTheme="minorHAnsi" w:cstheme="minorHAnsi"/>
              </w:rPr>
            </w:pPr>
            <w:r w:rsidRPr="007068EA">
              <w:rPr>
                <w:rFonts w:asciiTheme="minorHAnsi" w:hAnsiTheme="minorHAnsi" w:cstheme="minorHAnsi"/>
              </w:rPr>
              <w:t xml:space="preserve">Noted </w:t>
            </w:r>
            <w:r w:rsidR="006E1639">
              <w:rPr>
                <w:rFonts w:asciiTheme="minorHAnsi" w:hAnsiTheme="minorHAnsi" w:cstheme="minorHAnsi"/>
              </w:rPr>
              <w:t xml:space="preserve">tenders </w:t>
            </w:r>
            <w:r w:rsidRPr="007068EA">
              <w:rPr>
                <w:rFonts w:asciiTheme="minorHAnsi" w:hAnsiTheme="minorHAnsi" w:cstheme="minorHAnsi"/>
              </w:rPr>
              <w:t xml:space="preserve">received to date. </w:t>
            </w:r>
            <w:r>
              <w:rPr>
                <w:rFonts w:asciiTheme="minorHAnsi" w:hAnsiTheme="minorHAnsi" w:cstheme="minorHAnsi"/>
              </w:rPr>
              <w:t xml:space="preserve">Members to consider the specification. Discussion of electrical/gas requirements. </w:t>
            </w:r>
            <w:r w:rsidR="006E1639">
              <w:rPr>
                <w:rFonts w:asciiTheme="minorHAnsi" w:hAnsiTheme="minorHAnsi" w:cstheme="minorHAnsi"/>
              </w:rPr>
              <w:t>To be clarified with existing tenderers.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47F09757" w14:textId="12BCF3C2" w:rsidR="007068EA" w:rsidRDefault="007068EA" w:rsidP="007068EA">
            <w:pPr>
              <w:pStyle w:val="ListParagraph"/>
              <w:ind w:lef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Environmental Health still to </w:t>
            </w:r>
            <w:r w:rsidR="006E1639">
              <w:rPr>
                <w:rFonts w:asciiTheme="minorHAnsi" w:hAnsiTheme="minorHAnsi" w:cstheme="minorHAnsi"/>
              </w:rPr>
              <w:t>attend and advise of their re</w:t>
            </w:r>
            <w:r w:rsidR="00D732F7">
              <w:rPr>
                <w:rFonts w:asciiTheme="minorHAnsi" w:hAnsiTheme="minorHAnsi" w:cstheme="minorHAnsi"/>
              </w:rPr>
              <w:t>commendations</w:t>
            </w:r>
            <w:r w:rsidR="006E163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43071FF8" w14:textId="3C3D7797" w:rsidR="006E1639" w:rsidRPr="007068EA" w:rsidRDefault="006E1639" w:rsidP="007068EA">
            <w:pPr>
              <w:pStyle w:val="ListParagraph"/>
              <w:ind w:lef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agreed to defer a final decision to consider the specification further</w:t>
            </w:r>
            <w:r w:rsidR="00D732F7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await advice from the Environmental Health department   </w:t>
            </w:r>
          </w:p>
          <w:p w14:paraId="7E67FBF1" w14:textId="77777777" w:rsidR="00D732F7" w:rsidRDefault="00B2259E" w:rsidP="007F17C0">
            <w:pPr>
              <w:ind w:right="-241" w:hanging="108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 </w:t>
            </w:r>
            <w:r w:rsidR="007F17C0" w:rsidRPr="007F17C0">
              <w:rPr>
                <w:rFonts w:ascii="Arial" w:eastAsia="Times New Roman" w:hAnsi="Arial" w:cs="Arial"/>
              </w:rPr>
              <w:t xml:space="preserve">b) </w:t>
            </w:r>
            <w:r w:rsidR="00DE3708">
              <w:rPr>
                <w:rFonts w:ascii="Arial" w:eastAsia="Times New Roman" w:hAnsi="Arial" w:cs="Arial"/>
              </w:rPr>
              <w:t xml:space="preserve"> </w:t>
            </w:r>
            <w:r w:rsidRPr="00B2259E">
              <w:rPr>
                <w:rFonts w:eastAsia="Times New Roman" w:cstheme="minorHAnsi"/>
                <w:sz w:val="24"/>
                <w:szCs w:val="24"/>
                <w:u w:val="single"/>
              </w:rPr>
              <w:t>Screens</w:t>
            </w:r>
          </w:p>
          <w:p w14:paraId="2C4A4B46" w14:textId="1B2E8216" w:rsidR="007F17C0" w:rsidRPr="006E1639" w:rsidRDefault="007F17C0" w:rsidP="007F17C0">
            <w:pPr>
              <w:ind w:right="-241" w:hanging="108"/>
              <w:rPr>
                <w:rFonts w:eastAsia="Times New Roman" w:cstheme="minorHAnsi"/>
                <w:sz w:val="24"/>
                <w:szCs w:val="24"/>
              </w:rPr>
            </w:pPr>
            <w:r w:rsidRPr="006E163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732F7">
              <w:rPr>
                <w:rFonts w:eastAsia="Times New Roman" w:cstheme="minorHAnsi"/>
                <w:sz w:val="24"/>
                <w:szCs w:val="24"/>
              </w:rPr>
              <w:t xml:space="preserve">       U</w:t>
            </w:r>
            <w:r w:rsidRPr="006E1639">
              <w:rPr>
                <w:rFonts w:eastAsia="Times New Roman" w:cstheme="minorHAnsi"/>
                <w:sz w:val="24"/>
                <w:szCs w:val="24"/>
              </w:rPr>
              <w:t>pdate</w:t>
            </w:r>
            <w:r w:rsidR="006E1639" w:rsidRPr="006E1639">
              <w:rPr>
                <w:rFonts w:eastAsia="Times New Roman" w:cstheme="minorHAnsi"/>
                <w:sz w:val="24"/>
                <w:szCs w:val="24"/>
              </w:rPr>
              <w:t xml:space="preserve"> noted above.</w:t>
            </w:r>
            <w:r w:rsidRPr="006E16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70B8C531" w14:textId="77777777" w:rsidR="006E1639" w:rsidRDefault="00252558" w:rsidP="00B2259E">
            <w:pPr>
              <w:ind w:left="-108" w:right="-110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F734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DE370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2259E">
              <w:rPr>
                <w:rFonts w:eastAsia="Times New Roman" w:cstheme="minorHAnsi"/>
                <w:sz w:val="24"/>
                <w:szCs w:val="24"/>
              </w:rPr>
              <w:t>c</w:t>
            </w:r>
            <w:r w:rsidR="007F17C0" w:rsidRPr="00B2259E">
              <w:rPr>
                <w:rFonts w:eastAsia="Times New Roman" w:cstheme="minorHAnsi"/>
                <w:sz w:val="24"/>
                <w:szCs w:val="24"/>
              </w:rPr>
              <w:t>)</w:t>
            </w:r>
            <w:r w:rsidR="007F17C0" w:rsidRPr="00B2259E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="00DE3708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="00B2259E" w:rsidRPr="00B2259E">
              <w:rPr>
                <w:rFonts w:eastAsia="Times New Roman" w:cstheme="minorHAnsi"/>
                <w:sz w:val="24"/>
                <w:szCs w:val="24"/>
                <w:u w:val="single"/>
              </w:rPr>
              <w:t>Consider railings/hand rails for steps to patio area</w:t>
            </w:r>
          </w:p>
          <w:p w14:paraId="4FD6A821" w14:textId="294893E0" w:rsidR="006E1639" w:rsidRDefault="006E1639" w:rsidP="00B2259E">
            <w:pPr>
              <w:ind w:left="-108" w:right="-110"/>
              <w:rPr>
                <w:rFonts w:eastAsia="Times New Roman" w:cstheme="minorHAnsi"/>
                <w:sz w:val="24"/>
                <w:szCs w:val="24"/>
              </w:rPr>
            </w:pPr>
            <w:r w:rsidRPr="006E163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</w:t>
            </w:r>
            <w:r w:rsidRPr="006E1639">
              <w:rPr>
                <w:rFonts w:eastAsia="Times New Roman" w:cstheme="minorHAnsi"/>
                <w:sz w:val="24"/>
                <w:szCs w:val="24"/>
              </w:rPr>
              <w:t xml:space="preserve">Quotes to be obtained for handrails </w:t>
            </w:r>
            <w:r w:rsidR="00D732F7">
              <w:rPr>
                <w:rFonts w:eastAsia="Times New Roman" w:cstheme="minorHAnsi"/>
                <w:sz w:val="24"/>
                <w:szCs w:val="24"/>
              </w:rPr>
              <w:t xml:space="preserve">at </w:t>
            </w:r>
            <w:r w:rsidRPr="006E1639">
              <w:rPr>
                <w:rFonts w:eastAsia="Times New Roman" w:cstheme="minorHAnsi"/>
                <w:sz w:val="24"/>
                <w:szCs w:val="24"/>
              </w:rPr>
              <w:t xml:space="preserve">each end of the steps </w:t>
            </w:r>
            <w:r w:rsidR="00D732F7">
              <w:rPr>
                <w:rFonts w:eastAsia="Times New Roman" w:cstheme="minorHAnsi"/>
                <w:sz w:val="24"/>
                <w:szCs w:val="24"/>
              </w:rPr>
              <w:t>(</w:t>
            </w:r>
            <w:r w:rsidRPr="006E1639">
              <w:rPr>
                <w:rFonts w:eastAsia="Times New Roman" w:cstheme="minorHAnsi"/>
                <w:sz w:val="24"/>
                <w:szCs w:val="24"/>
              </w:rPr>
              <w:t>and in the middle</w:t>
            </w:r>
            <w:r w:rsidR="00D732F7">
              <w:rPr>
                <w:rFonts w:eastAsia="Times New Roman" w:cstheme="minorHAnsi"/>
                <w:sz w:val="24"/>
                <w:szCs w:val="24"/>
              </w:rPr>
              <w:t>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12403211" w14:textId="081D5281" w:rsidR="007F17C0" w:rsidRPr="006E1639" w:rsidRDefault="006E1639" w:rsidP="00B2259E">
            <w:pPr>
              <w:ind w:left="-108" w:right="-11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and along the ramp.</w:t>
            </w:r>
            <w:r w:rsidRPr="006E163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ABBBEBB" w14:textId="03ACFC43" w:rsidR="00FF795F" w:rsidRPr="003B5D87" w:rsidRDefault="00CF7344" w:rsidP="00BF009A">
            <w:pPr>
              <w:pStyle w:val="NoSpacing"/>
              <w:ind w:hanging="108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D0C3C" w14:paraId="60654956" w14:textId="77777777" w:rsidTr="0062397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4B801E" w14:textId="28BB5078" w:rsidR="009D0C3C" w:rsidRDefault="009D0C3C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EBEA9" w14:textId="77777777" w:rsidR="009D0C3C" w:rsidRPr="002E446B" w:rsidRDefault="009D0C3C" w:rsidP="007F17C0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</w:tc>
      </w:tr>
      <w:tr w:rsidR="00B0674E" w14:paraId="565C46EC" w14:textId="77777777" w:rsidTr="00623974">
        <w:trPr>
          <w:gridAfter w:val="1"/>
          <w:wAfter w:w="284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15E869" w14:textId="4D531346" w:rsidR="003B5D87" w:rsidRDefault="00BF009A" w:rsidP="00895089">
            <w:pPr>
              <w:pStyle w:val="NoSpacing"/>
              <w:ind w:hanging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3B5D87">
              <w:rPr>
                <w:b/>
                <w:sz w:val="24"/>
                <w:szCs w:val="24"/>
              </w:rPr>
              <w:t>/19</w:t>
            </w:r>
          </w:p>
          <w:p w14:paraId="5919681A" w14:textId="77777777" w:rsidR="003B5D87" w:rsidRDefault="003B5D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ED3E411" w14:textId="77777777" w:rsidR="003B5D87" w:rsidRDefault="003B5D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7E8882" w14:textId="77777777" w:rsidR="003B5D87" w:rsidRDefault="003B5D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3F6EBD6" w14:textId="77777777" w:rsidR="003B5D87" w:rsidRDefault="003B5D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3CCC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207CBFCD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6610E05A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18AB6E30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0853FB4B" w14:textId="6553DC40" w:rsidR="003B5D87" w:rsidRDefault="00BF009A" w:rsidP="00BF00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3B5D87">
              <w:rPr>
                <w:b/>
                <w:sz w:val="24"/>
                <w:szCs w:val="24"/>
              </w:rPr>
              <w:t>/19</w:t>
            </w:r>
          </w:p>
          <w:p w14:paraId="4D63E8C7" w14:textId="77777777" w:rsidR="003B5D87" w:rsidRDefault="003B5D87" w:rsidP="003B5D87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7963337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363DFCCB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0A9C877A" w14:textId="61C3F940" w:rsidR="00B0674E" w:rsidRDefault="00BF009A" w:rsidP="00BF00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3205FDA8" w14:textId="77777777"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D6084D9" w14:textId="4ED17CCB" w:rsidR="00B0674E" w:rsidRDefault="00BF009A" w:rsidP="00BF00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  <w:r w:rsidR="009D0C3C"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1AD54C3B" w14:textId="77777777"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EB61477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2C25D5E9" w14:textId="428949CD" w:rsidR="000E7217" w:rsidRDefault="00BF009A" w:rsidP="00D732F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115C67B4" w14:textId="5C10585F" w:rsidR="000E7217" w:rsidRDefault="000E72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A1B0CED" w14:textId="77777777" w:rsidR="007752E6" w:rsidRDefault="007752E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8374DC2" w14:textId="300EECBB" w:rsidR="000F0954" w:rsidRDefault="00BF009A" w:rsidP="00D732F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F6136A">
              <w:rPr>
                <w:b/>
                <w:sz w:val="24"/>
                <w:szCs w:val="24"/>
              </w:rPr>
              <w:t>/19</w:t>
            </w:r>
          </w:p>
          <w:p w14:paraId="0CAEF222" w14:textId="77777777"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021A9D1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0F4CB49C" w14:textId="77777777" w:rsidR="00244733" w:rsidRDefault="00244733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70D15B6E" w14:textId="77777777" w:rsidR="00264FEE" w:rsidRDefault="00264FEE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11ABBD89" w14:textId="77777777" w:rsidR="00264FEE" w:rsidRDefault="00264FEE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6DF45338" w14:textId="70052D67" w:rsidR="000825AF" w:rsidRDefault="00BF009A" w:rsidP="00BF00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DA4770">
              <w:rPr>
                <w:b/>
                <w:sz w:val="24"/>
                <w:szCs w:val="24"/>
              </w:rPr>
              <w:t>/19</w:t>
            </w:r>
          </w:p>
          <w:p w14:paraId="1CB7AA51" w14:textId="77777777" w:rsidR="008C1013" w:rsidRDefault="008C101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24E4E3" w14:textId="77777777" w:rsidR="00FF795F" w:rsidRDefault="00FF795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FE5FE42" w14:textId="77777777" w:rsidR="00847EB8" w:rsidRDefault="00847EB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73EF829" w14:textId="77777777" w:rsidR="00847EB8" w:rsidRDefault="00847EB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3E762B" w14:textId="77777777" w:rsidR="00847EB8" w:rsidRDefault="00847EB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D8E9207" w14:textId="77777777" w:rsidR="00847EB8" w:rsidRDefault="00847EB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70F8ED" w14:textId="1A16EFF2"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CFFD39B" w14:textId="7D65D718" w:rsidR="00BF009A" w:rsidRDefault="00BF009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F9A23D" w14:textId="77777777" w:rsidR="00BF009A" w:rsidRDefault="00BF009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DEDF5FF" w14:textId="77777777" w:rsidR="00BF7D4F" w:rsidRDefault="00BF7D4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FCFA16F" w14:textId="77777777" w:rsidR="00BF7D4F" w:rsidRDefault="00BF7D4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B2D14D0" w14:textId="77777777" w:rsidR="002C21E8" w:rsidRDefault="002C21E8" w:rsidP="00BF009A">
            <w:pPr>
              <w:pStyle w:val="NoSpacing"/>
              <w:rPr>
                <w:b/>
                <w:sz w:val="24"/>
                <w:szCs w:val="24"/>
              </w:rPr>
            </w:pPr>
          </w:p>
          <w:p w14:paraId="1A2BFB87" w14:textId="018234B8" w:rsidR="008F114B" w:rsidRDefault="00BF009A" w:rsidP="00BF009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6F0498">
              <w:rPr>
                <w:b/>
                <w:sz w:val="24"/>
                <w:szCs w:val="24"/>
              </w:rPr>
              <w:t>/</w:t>
            </w:r>
            <w:r w:rsidR="00F6136A">
              <w:rPr>
                <w:b/>
                <w:sz w:val="24"/>
                <w:szCs w:val="24"/>
              </w:rPr>
              <w:t>19</w:t>
            </w:r>
          </w:p>
          <w:p w14:paraId="55E05063" w14:textId="77777777" w:rsidR="002B6E2F" w:rsidRDefault="002B6E2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FFAB67F" w14:textId="77777777" w:rsidR="00BF7D4F" w:rsidRDefault="00BF7D4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1F22C19" w14:textId="77777777" w:rsidR="00FB54AC" w:rsidRDefault="00FB54AC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4722ED73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3EB45AE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6138DCD0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AFC3F24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774C2437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5264F48C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42E0CAB9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2C91FB48" w14:textId="77777777" w:rsidR="00847EB8" w:rsidRDefault="00847EB8" w:rsidP="005D18BB">
            <w:pPr>
              <w:pStyle w:val="NoSpacing"/>
              <w:ind w:hanging="108"/>
              <w:rPr>
                <w:b/>
                <w:sz w:val="24"/>
                <w:szCs w:val="24"/>
              </w:rPr>
            </w:pPr>
          </w:p>
          <w:p w14:paraId="5830DB94" w14:textId="77777777" w:rsidR="006F0498" w:rsidRDefault="006F04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62AF19A" w14:textId="77777777" w:rsidR="006F0498" w:rsidRDefault="006F04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0870DB4" w14:textId="77777777" w:rsidR="006F0498" w:rsidRDefault="006F04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F70F3EC" w14:textId="77777777" w:rsidR="006F0498" w:rsidRDefault="006F04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32EA75A" w14:textId="77777777" w:rsidR="006F0498" w:rsidRDefault="006F04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997F7F" w14:textId="77777777" w:rsidR="006F0498" w:rsidRDefault="006F049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A58309A" w14:textId="77777777" w:rsidR="00F36B7A" w:rsidRDefault="00F36B7A" w:rsidP="00B17185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0B1D557" w14:textId="48DC8BD2" w:rsidR="00EB0D0E" w:rsidRPr="00FF795F" w:rsidRDefault="00EB0D0E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F795F">
              <w:rPr>
                <w:rFonts w:cstheme="minorHAnsi"/>
                <w:b/>
                <w:sz w:val="24"/>
                <w:szCs w:val="24"/>
                <w:u w:val="single"/>
              </w:rPr>
              <w:t xml:space="preserve">Christmas </w:t>
            </w:r>
            <w:r w:rsidR="00DC4801">
              <w:rPr>
                <w:rFonts w:cstheme="minorHAnsi"/>
                <w:b/>
                <w:sz w:val="24"/>
                <w:szCs w:val="24"/>
                <w:u w:val="single"/>
              </w:rPr>
              <w:t xml:space="preserve">Installation </w:t>
            </w:r>
            <w:r w:rsidR="00DC4801" w:rsidRPr="00FF795F">
              <w:rPr>
                <w:rFonts w:cstheme="minorHAnsi"/>
                <w:b/>
                <w:sz w:val="24"/>
                <w:szCs w:val="24"/>
                <w:u w:val="single"/>
              </w:rPr>
              <w:t>inc</w:t>
            </w:r>
          </w:p>
          <w:p w14:paraId="6D9F15C2" w14:textId="477BCDFE" w:rsidR="00B2259E" w:rsidRDefault="00B2259E" w:rsidP="00B2259E">
            <w:pPr>
              <w:ind w:right="425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C5AAA">
              <w:rPr>
                <w:rFonts w:cstheme="minorHAnsi"/>
                <w:bCs/>
                <w:sz w:val="24"/>
                <w:szCs w:val="24"/>
              </w:rPr>
              <w:t>a)</w:t>
            </w:r>
            <w:r w:rsidRPr="00BF009A">
              <w:rPr>
                <w:rFonts w:cstheme="minorHAnsi"/>
                <w:bCs/>
                <w:sz w:val="24"/>
                <w:szCs w:val="24"/>
                <w:u w:val="single"/>
              </w:rPr>
              <w:t xml:space="preserve"> Update from Christmas working group</w:t>
            </w:r>
          </w:p>
          <w:p w14:paraId="739A5D91" w14:textId="2AE4B71F" w:rsidR="006E1639" w:rsidRPr="006E1639" w:rsidRDefault="006E1639" w:rsidP="00B2259E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  <w:r w:rsidRPr="006E1639">
              <w:rPr>
                <w:rFonts w:cstheme="minorHAnsi"/>
                <w:bCs/>
                <w:sz w:val="24"/>
                <w:szCs w:val="24"/>
              </w:rPr>
              <w:t xml:space="preserve">Meeting </w:t>
            </w:r>
            <w:r w:rsidR="00244733">
              <w:rPr>
                <w:rFonts w:cstheme="minorHAnsi"/>
                <w:bCs/>
                <w:sz w:val="24"/>
                <w:szCs w:val="24"/>
              </w:rPr>
              <w:t xml:space="preserve">with the working group </w:t>
            </w:r>
            <w:r w:rsidR="00D732F7">
              <w:rPr>
                <w:rFonts w:cstheme="minorHAnsi"/>
                <w:bCs/>
                <w:sz w:val="24"/>
                <w:szCs w:val="24"/>
              </w:rPr>
              <w:t xml:space="preserve">scheduled for </w:t>
            </w:r>
            <w:r w:rsidR="00244733">
              <w:rPr>
                <w:rFonts w:cstheme="minorHAnsi"/>
                <w:bCs/>
                <w:sz w:val="24"/>
                <w:szCs w:val="24"/>
              </w:rPr>
              <w:t>28</w:t>
            </w:r>
            <w:r w:rsidR="00244733" w:rsidRPr="00244733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244733">
              <w:rPr>
                <w:rFonts w:cstheme="minorHAnsi"/>
                <w:bCs/>
                <w:sz w:val="24"/>
                <w:szCs w:val="24"/>
              </w:rPr>
              <w:t xml:space="preserve"> October.</w:t>
            </w:r>
            <w:r w:rsidRPr="006E163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44733">
              <w:rPr>
                <w:rFonts w:cstheme="minorHAnsi"/>
                <w:bCs/>
                <w:sz w:val="24"/>
                <w:szCs w:val="24"/>
              </w:rPr>
              <w:t>Stall numbers to be considered</w:t>
            </w:r>
          </w:p>
          <w:p w14:paraId="0B12A4EC" w14:textId="3E495C20" w:rsidR="00B2259E" w:rsidRDefault="00B2259E" w:rsidP="00B2259E">
            <w:pPr>
              <w:ind w:right="425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C5AAA">
              <w:rPr>
                <w:rFonts w:cstheme="minorHAnsi"/>
                <w:bCs/>
                <w:sz w:val="24"/>
                <w:szCs w:val="24"/>
              </w:rPr>
              <w:t>b)</w:t>
            </w:r>
            <w:r w:rsidRPr="00BF009A">
              <w:rPr>
                <w:rFonts w:cstheme="minorHAnsi"/>
                <w:bCs/>
                <w:sz w:val="24"/>
                <w:szCs w:val="24"/>
                <w:u w:val="single"/>
              </w:rPr>
              <w:t xml:space="preserve"> Lights for patio </w:t>
            </w:r>
            <w:r w:rsidR="00244733">
              <w:rPr>
                <w:rFonts w:cstheme="minorHAnsi"/>
                <w:bCs/>
                <w:sz w:val="24"/>
                <w:szCs w:val="24"/>
                <w:u w:val="single"/>
              </w:rPr>
              <w:t>–</w:t>
            </w:r>
            <w:r w:rsidRPr="00BF009A">
              <w:rPr>
                <w:rFonts w:cstheme="minorHAnsi"/>
                <w:bCs/>
                <w:sz w:val="24"/>
                <w:szCs w:val="24"/>
                <w:u w:val="single"/>
              </w:rPr>
              <w:t xml:space="preserve"> update</w:t>
            </w:r>
          </w:p>
          <w:p w14:paraId="4A997F91" w14:textId="4057D782" w:rsidR="00244733" w:rsidRPr="00244733" w:rsidRDefault="00244733" w:rsidP="00B2259E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  <w:r w:rsidRPr="00244733">
              <w:rPr>
                <w:rFonts w:cstheme="minorHAnsi"/>
                <w:bCs/>
                <w:sz w:val="24"/>
                <w:szCs w:val="24"/>
              </w:rPr>
              <w:t xml:space="preserve">Christmas plus </w:t>
            </w:r>
            <w:r>
              <w:rPr>
                <w:rFonts w:cstheme="minorHAnsi"/>
                <w:bCs/>
                <w:sz w:val="24"/>
                <w:szCs w:val="24"/>
              </w:rPr>
              <w:t xml:space="preserve">-deferred until after Christmas. </w:t>
            </w:r>
          </w:p>
          <w:p w14:paraId="1D6B3482" w14:textId="6CD6EC18" w:rsidR="004C72B3" w:rsidRDefault="00B2259E" w:rsidP="00B2259E">
            <w:pPr>
              <w:ind w:right="425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6C5AAA">
              <w:rPr>
                <w:rFonts w:cstheme="minorHAnsi"/>
                <w:bCs/>
                <w:sz w:val="24"/>
                <w:szCs w:val="24"/>
              </w:rPr>
              <w:t>c)</w:t>
            </w:r>
            <w:r w:rsidRPr="00BF009A">
              <w:rPr>
                <w:rFonts w:cstheme="minorHAnsi"/>
                <w:bCs/>
                <w:sz w:val="24"/>
                <w:szCs w:val="24"/>
                <w:u w:val="single"/>
              </w:rPr>
              <w:t xml:space="preserve"> Brook lighting – update</w:t>
            </w:r>
          </w:p>
          <w:p w14:paraId="0C2C3FA5" w14:textId="70349E62" w:rsidR="00244733" w:rsidRPr="00244733" w:rsidRDefault="00244733" w:rsidP="00D732F7">
            <w:pPr>
              <w:ind w:right="33"/>
              <w:rPr>
                <w:rFonts w:cstheme="minorHAnsi"/>
                <w:bCs/>
                <w:sz w:val="24"/>
                <w:szCs w:val="24"/>
              </w:rPr>
            </w:pPr>
            <w:r w:rsidRPr="00244733">
              <w:rPr>
                <w:rFonts w:cstheme="minorHAnsi"/>
                <w:bCs/>
                <w:sz w:val="24"/>
                <w:szCs w:val="24"/>
              </w:rPr>
              <w:t xml:space="preserve">Noted </w:t>
            </w:r>
            <w:r>
              <w:rPr>
                <w:rFonts w:cstheme="minorHAnsi"/>
                <w:bCs/>
                <w:sz w:val="24"/>
                <w:szCs w:val="24"/>
              </w:rPr>
              <w:t xml:space="preserve">all </w:t>
            </w:r>
            <w:r w:rsidRPr="00244733">
              <w:rPr>
                <w:rFonts w:cstheme="minorHAnsi"/>
                <w:bCs/>
                <w:sz w:val="24"/>
                <w:szCs w:val="24"/>
              </w:rPr>
              <w:t>the lighting to be removed</w:t>
            </w:r>
            <w:r>
              <w:rPr>
                <w:rFonts w:cstheme="minorHAnsi"/>
                <w:bCs/>
                <w:sz w:val="24"/>
                <w:szCs w:val="24"/>
              </w:rPr>
              <w:t xml:space="preserve"> as RMBC had </w:t>
            </w:r>
            <w:r w:rsidR="00D732F7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ow requested </w:t>
            </w:r>
            <w:r w:rsidR="00D732F7">
              <w:rPr>
                <w:rFonts w:cstheme="minorHAnsi"/>
                <w:bCs/>
                <w:sz w:val="24"/>
                <w:szCs w:val="24"/>
              </w:rPr>
              <w:t>t</w:t>
            </w:r>
            <w:r>
              <w:rPr>
                <w:rFonts w:cstheme="minorHAnsi"/>
                <w:bCs/>
                <w:sz w:val="24"/>
                <w:szCs w:val="24"/>
              </w:rPr>
              <w:t>his.</w:t>
            </w:r>
          </w:p>
          <w:p w14:paraId="07F446D0" w14:textId="77777777" w:rsidR="00244733" w:rsidRPr="00BF009A" w:rsidRDefault="00244733" w:rsidP="00B2259E">
            <w:pPr>
              <w:ind w:right="425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76A587D" w14:textId="123D9EF2" w:rsidR="00EB0D0E" w:rsidRDefault="00EB0D0E" w:rsidP="003F7F7D">
            <w:pPr>
              <w:ind w:right="425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 xml:space="preserve">Environment – </w:t>
            </w:r>
            <w:r w:rsidR="00B2259E">
              <w:rPr>
                <w:rFonts w:cstheme="minorHAnsi"/>
                <w:b/>
                <w:sz w:val="24"/>
                <w:szCs w:val="24"/>
                <w:u w:val="single"/>
              </w:rPr>
              <w:t>Update on pruning oak tree, Manorial Barn</w:t>
            </w:r>
          </w:p>
          <w:p w14:paraId="1BFE4583" w14:textId="6018495D" w:rsidR="00FF795F" w:rsidRDefault="00244733" w:rsidP="00244733">
            <w:pPr>
              <w:rPr>
                <w:rFonts w:cstheme="minorHAnsi"/>
                <w:bCs/>
                <w:sz w:val="24"/>
                <w:szCs w:val="24"/>
              </w:rPr>
            </w:pPr>
            <w:r w:rsidRPr="00244733">
              <w:rPr>
                <w:rFonts w:cstheme="minorHAnsi"/>
                <w:bCs/>
                <w:sz w:val="24"/>
                <w:szCs w:val="24"/>
              </w:rPr>
              <w:t xml:space="preserve">Cllr Stevenson </w:t>
            </w:r>
            <w:r>
              <w:rPr>
                <w:rFonts w:cstheme="minorHAnsi"/>
                <w:bCs/>
                <w:sz w:val="24"/>
                <w:szCs w:val="24"/>
              </w:rPr>
              <w:t xml:space="preserve">to chase the tree surgeon to submit a planning application to prune the tree.  </w:t>
            </w:r>
          </w:p>
          <w:p w14:paraId="6CC54270" w14:textId="77777777" w:rsidR="00244733" w:rsidRPr="00244733" w:rsidRDefault="00244733" w:rsidP="003F7F7D">
            <w:pPr>
              <w:ind w:right="425"/>
              <w:rPr>
                <w:rFonts w:cstheme="minorHAnsi"/>
                <w:bCs/>
                <w:sz w:val="24"/>
                <w:szCs w:val="24"/>
              </w:rPr>
            </w:pPr>
          </w:p>
          <w:p w14:paraId="5DDF8A95" w14:textId="5798119C" w:rsidR="003D2C6D" w:rsidRDefault="00FF795F" w:rsidP="00623974">
            <w:pPr>
              <w:ind w:right="-108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F795F">
              <w:rPr>
                <w:rFonts w:cstheme="minorHAnsi"/>
                <w:b/>
                <w:sz w:val="24"/>
                <w:szCs w:val="24"/>
                <w:u w:val="single"/>
              </w:rPr>
              <w:t xml:space="preserve">Remembrance Day Event – Update </w:t>
            </w:r>
          </w:p>
          <w:p w14:paraId="008CF7CF" w14:textId="2D4206D8" w:rsidR="00FF795F" w:rsidRPr="00244733" w:rsidRDefault="00244733" w:rsidP="00623974">
            <w:pPr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244733">
              <w:rPr>
                <w:rFonts w:cstheme="minorHAnsi"/>
                <w:bCs/>
                <w:sz w:val="24"/>
                <w:szCs w:val="24"/>
              </w:rPr>
              <w:t>Noted plans were now arranged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  <w:r w:rsidRPr="0024473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E0FBB8B" w14:textId="72CCAA57" w:rsidR="00241D80" w:rsidRDefault="006F0498" w:rsidP="00861288">
            <w:pPr>
              <w:rPr>
                <w:rFonts w:cstheme="minorHAnsi"/>
                <w:bCs/>
                <w:sz w:val="24"/>
                <w:szCs w:val="24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Toilet Block – Consider future uses</w:t>
            </w:r>
            <w:r w:rsidR="00141819" w:rsidRPr="00261BB9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37EA8AE" w14:textId="2C906A79" w:rsidR="006F0498" w:rsidRDefault="00244733" w:rsidP="00861288">
            <w:pPr>
              <w:rPr>
                <w:rFonts w:cstheme="minorHAnsi"/>
                <w:bCs/>
                <w:sz w:val="24"/>
                <w:szCs w:val="24"/>
              </w:rPr>
            </w:pPr>
            <w:r w:rsidRPr="00244733">
              <w:rPr>
                <w:rFonts w:cstheme="minorHAnsi"/>
                <w:bCs/>
                <w:sz w:val="24"/>
                <w:szCs w:val="24"/>
              </w:rPr>
              <w:t xml:space="preserve">Members did not </w:t>
            </w:r>
            <w:r>
              <w:rPr>
                <w:rFonts w:cstheme="minorHAnsi"/>
                <w:bCs/>
                <w:sz w:val="24"/>
                <w:szCs w:val="24"/>
              </w:rPr>
              <w:t>have any specific plans at this time.</w:t>
            </w:r>
          </w:p>
          <w:p w14:paraId="3B517807" w14:textId="77777777" w:rsidR="00244733" w:rsidRPr="00244733" w:rsidRDefault="00244733" w:rsidP="0086128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0F12EED" w14:textId="00963FB0" w:rsidR="00FF795F" w:rsidRDefault="00FF795F" w:rsidP="0074723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Correspondence </w:t>
            </w:r>
          </w:p>
          <w:p w14:paraId="1F15EA6D" w14:textId="443875C0" w:rsidR="007752E6" w:rsidRPr="007752E6" w:rsidRDefault="007752E6" w:rsidP="0074723D">
            <w:pPr>
              <w:rPr>
                <w:rFonts w:cstheme="minorHAnsi"/>
                <w:bCs/>
                <w:sz w:val="24"/>
                <w:szCs w:val="24"/>
              </w:rPr>
            </w:pPr>
            <w:r w:rsidRPr="007752E6">
              <w:rPr>
                <w:rFonts w:cstheme="minorHAnsi"/>
                <w:bCs/>
                <w:sz w:val="24"/>
                <w:szCs w:val="24"/>
              </w:rPr>
              <w:t>Noted annual request for Holiday Aid received</w:t>
            </w:r>
            <w:r w:rsidR="00D732F7">
              <w:rPr>
                <w:rFonts w:cstheme="minorHAnsi"/>
                <w:bCs/>
                <w:sz w:val="24"/>
                <w:szCs w:val="24"/>
              </w:rPr>
              <w:t>- Consider at November meeting</w:t>
            </w:r>
            <w:r w:rsidRPr="007752E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6A25F5B3" w14:textId="400AA58B" w:rsidR="00FF795F" w:rsidRPr="00FF795F" w:rsidRDefault="00FF795F" w:rsidP="00FF795F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87A917" w14:textId="4FA21E47" w:rsidR="00B0674E" w:rsidRPr="00261BB9" w:rsidRDefault="00B0674E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Items for Future Agenda</w:t>
            </w:r>
          </w:p>
          <w:p w14:paraId="5B2F407A" w14:textId="006937F2" w:rsidR="00FB54AC" w:rsidRDefault="00244733" w:rsidP="00BF3B74">
            <w:pPr>
              <w:ind w:right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Hall – Marketing</w:t>
            </w:r>
          </w:p>
          <w:p w14:paraId="14EB0C4F" w14:textId="1A54ACC0" w:rsidR="00244733" w:rsidRDefault="00244733" w:rsidP="00BF3B74">
            <w:pPr>
              <w:ind w:right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Manorial Barn – </w:t>
            </w:r>
            <w:r w:rsidR="00264FEE">
              <w:rPr>
                <w:rFonts w:cstheme="minorHAnsi"/>
                <w:bCs/>
                <w:sz w:val="24"/>
                <w:szCs w:val="24"/>
              </w:rPr>
              <w:t>L</w:t>
            </w:r>
            <w:r>
              <w:rPr>
                <w:rFonts w:cstheme="minorHAnsi"/>
                <w:bCs/>
                <w:sz w:val="24"/>
                <w:szCs w:val="24"/>
              </w:rPr>
              <w:t>ease amendment re: maintenance</w:t>
            </w:r>
          </w:p>
          <w:p w14:paraId="442BC57E" w14:textId="787B70DD" w:rsidR="00244733" w:rsidRDefault="00244733" w:rsidP="00BF3B74">
            <w:pPr>
              <w:ind w:right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Brook St Garage</w:t>
            </w:r>
            <w:r w:rsidR="00264FEE">
              <w:rPr>
                <w:rFonts w:cstheme="minorHAnsi"/>
                <w:bCs/>
                <w:sz w:val="24"/>
                <w:szCs w:val="24"/>
              </w:rPr>
              <w:t>/Land Registration</w:t>
            </w:r>
          </w:p>
          <w:p w14:paraId="6E797DCD" w14:textId="4BD9725D" w:rsidR="00244733" w:rsidRDefault="00264FEE" w:rsidP="00BF3B74">
            <w:pPr>
              <w:ind w:right="567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Budget 20/21– Consider projects prior to December budget approval.</w:t>
            </w:r>
          </w:p>
          <w:p w14:paraId="055477C2" w14:textId="77777777" w:rsidR="00244733" w:rsidRDefault="00244733" w:rsidP="00BF3B74">
            <w:pPr>
              <w:ind w:right="567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77B5951" w14:textId="0418B9E9" w:rsidR="00C5248D" w:rsidRPr="00261BB9" w:rsidRDefault="00515D90" w:rsidP="00C5248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P</w:t>
            </w:r>
            <w:r w:rsidR="00DB23C3" w:rsidRPr="00261BB9">
              <w:rPr>
                <w:rFonts w:cstheme="minorHAnsi"/>
                <w:b/>
                <w:sz w:val="24"/>
                <w:szCs w:val="24"/>
                <w:u w:val="single"/>
              </w:rPr>
              <w:t>l</w:t>
            </w:r>
            <w:r w:rsidR="00B0674E" w:rsidRPr="00261BB9">
              <w:rPr>
                <w:rFonts w:cstheme="minorHAnsi"/>
                <w:b/>
                <w:sz w:val="24"/>
                <w:szCs w:val="24"/>
                <w:u w:val="single"/>
              </w:rPr>
              <w:t xml:space="preserve">anning Applications </w:t>
            </w:r>
          </w:p>
          <w:p w14:paraId="4A5839D6" w14:textId="77777777" w:rsidR="00BF009A" w:rsidRPr="00BF009A" w:rsidRDefault="00BF009A" w:rsidP="002C21E8">
            <w:pPr>
              <w:ind w:right="33"/>
              <w:rPr>
                <w:rFonts w:cstheme="minorHAnsi"/>
                <w:bCs/>
                <w:sz w:val="24"/>
                <w:szCs w:val="24"/>
              </w:rPr>
            </w:pPr>
            <w:r w:rsidRPr="00BF009A">
              <w:rPr>
                <w:rFonts w:cstheme="minorHAnsi"/>
                <w:b/>
                <w:sz w:val="24"/>
                <w:szCs w:val="24"/>
              </w:rPr>
              <w:t>RB2019/1409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 -1 Royds Avenue Whiston - Two storey side extension</w:t>
            </w:r>
          </w:p>
          <w:p w14:paraId="2D76C864" w14:textId="614020A3" w:rsidR="00BF009A" w:rsidRPr="00BF009A" w:rsidRDefault="00BF009A" w:rsidP="002C21E8">
            <w:pPr>
              <w:ind w:right="33"/>
              <w:rPr>
                <w:rFonts w:cstheme="minorHAnsi"/>
                <w:bCs/>
                <w:sz w:val="24"/>
                <w:szCs w:val="24"/>
              </w:rPr>
            </w:pPr>
            <w:r w:rsidRPr="00BF009A">
              <w:rPr>
                <w:rFonts w:cstheme="minorHAnsi"/>
                <w:b/>
                <w:sz w:val="24"/>
                <w:szCs w:val="24"/>
              </w:rPr>
              <w:t>RB2019/1453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 - 254 East Bawtry Road Whiston - Demolition of existing garage, erection of two storey side &amp; rear extension and single storey front &amp; rear extensions</w:t>
            </w:r>
          </w:p>
          <w:p w14:paraId="6EE187F6" w14:textId="4FCA7F6C" w:rsidR="00BF009A" w:rsidRPr="00BF009A" w:rsidRDefault="00BF009A" w:rsidP="002C21E8">
            <w:pPr>
              <w:ind w:right="33"/>
              <w:rPr>
                <w:rFonts w:cstheme="minorHAnsi"/>
                <w:bCs/>
                <w:sz w:val="24"/>
                <w:szCs w:val="24"/>
              </w:rPr>
            </w:pPr>
            <w:r w:rsidRPr="00BF009A">
              <w:rPr>
                <w:rFonts w:cstheme="minorHAnsi"/>
                <w:b/>
                <w:sz w:val="24"/>
                <w:szCs w:val="24"/>
              </w:rPr>
              <w:t>RB2019/1445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 - 12 School Hill Whiston - Demolition of existing </w:t>
            </w: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onservatory and part side </w:t>
            </w:r>
            <w:r>
              <w:rPr>
                <w:rFonts w:cstheme="minorHAnsi"/>
                <w:bCs/>
                <w:sz w:val="24"/>
                <w:szCs w:val="24"/>
              </w:rPr>
              <w:t>ex</w:t>
            </w:r>
            <w:r w:rsidRPr="00BF009A">
              <w:rPr>
                <w:rFonts w:cstheme="minorHAnsi"/>
                <w:bCs/>
                <w:sz w:val="24"/>
                <w:szCs w:val="24"/>
              </w:rPr>
              <w:t>tension and erection of first floor side and single storey rear extensions. Erection of decking to rear and boundary wall</w:t>
            </w:r>
          </w:p>
          <w:p w14:paraId="491E91C9" w14:textId="52F38C4B" w:rsidR="00B2259E" w:rsidRDefault="00BF009A" w:rsidP="002C21E8">
            <w:pPr>
              <w:ind w:right="33"/>
              <w:rPr>
                <w:rFonts w:cstheme="minorHAnsi"/>
                <w:bCs/>
                <w:sz w:val="24"/>
                <w:szCs w:val="24"/>
              </w:rPr>
            </w:pPr>
            <w:r w:rsidRPr="00BF009A">
              <w:rPr>
                <w:rFonts w:cstheme="minorHAnsi"/>
                <w:b/>
                <w:sz w:val="24"/>
                <w:szCs w:val="24"/>
              </w:rPr>
              <w:t>RB2019/1460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 - A1 Cats Country Hotel Pleasley Road Whiston - Application to vary condition No.2 (opening times) imposed by Planning application RB1996/0501</w:t>
            </w:r>
          </w:p>
          <w:p w14:paraId="645A0464" w14:textId="306C3F70" w:rsidR="002C21E8" w:rsidRPr="002C21E8" w:rsidRDefault="002C21E8" w:rsidP="002C21E8">
            <w:pPr>
              <w:ind w:right="33"/>
              <w:rPr>
                <w:rFonts w:cstheme="minorHAnsi"/>
                <w:b/>
                <w:sz w:val="24"/>
                <w:szCs w:val="24"/>
              </w:rPr>
            </w:pPr>
            <w:r w:rsidRPr="002C21E8">
              <w:rPr>
                <w:rFonts w:cstheme="minorHAnsi"/>
                <w:b/>
                <w:sz w:val="24"/>
                <w:szCs w:val="24"/>
              </w:rPr>
              <w:t>No adverse comment to the above</w:t>
            </w:r>
            <w:r w:rsidR="00D732F7">
              <w:rPr>
                <w:rFonts w:cstheme="minorHAnsi"/>
                <w:b/>
                <w:sz w:val="24"/>
                <w:szCs w:val="24"/>
              </w:rPr>
              <w:t xml:space="preserve"> applications.</w:t>
            </w:r>
          </w:p>
          <w:p w14:paraId="2A481B26" w14:textId="77777777" w:rsidR="00BF009A" w:rsidRPr="00BF009A" w:rsidRDefault="00BF009A" w:rsidP="00BF009A">
            <w:pPr>
              <w:ind w:right="567"/>
              <w:rPr>
                <w:rFonts w:cstheme="minorHAnsi"/>
                <w:bCs/>
                <w:sz w:val="24"/>
                <w:szCs w:val="24"/>
              </w:rPr>
            </w:pPr>
          </w:p>
          <w:p w14:paraId="1EB0A302" w14:textId="389BB940" w:rsidR="00C5248D" w:rsidRPr="00261BB9" w:rsidRDefault="00C5248D" w:rsidP="003F7F7D">
            <w:pPr>
              <w:ind w:right="567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61BB9">
              <w:rPr>
                <w:rFonts w:cstheme="minorHAnsi"/>
                <w:b/>
                <w:sz w:val="24"/>
                <w:szCs w:val="24"/>
                <w:u w:val="single"/>
              </w:rPr>
              <w:t>Planning Determinations</w:t>
            </w:r>
          </w:p>
          <w:p w14:paraId="3097C664" w14:textId="5E98645C" w:rsidR="00BF009A" w:rsidRPr="00BF009A" w:rsidRDefault="00BF009A" w:rsidP="00BF009A">
            <w:pPr>
              <w:rPr>
                <w:rFonts w:cstheme="minorHAnsi"/>
                <w:bCs/>
                <w:sz w:val="24"/>
                <w:szCs w:val="24"/>
              </w:rPr>
            </w:pPr>
            <w:r w:rsidRPr="00BF009A">
              <w:rPr>
                <w:rFonts w:cstheme="minorHAnsi"/>
                <w:b/>
                <w:sz w:val="24"/>
                <w:szCs w:val="24"/>
              </w:rPr>
              <w:t xml:space="preserve">RB2019/1267 </w:t>
            </w:r>
            <w:r w:rsidRPr="00BF009A">
              <w:rPr>
                <w:rFonts w:cstheme="minorHAnsi"/>
                <w:bCs/>
                <w:sz w:val="24"/>
                <w:szCs w:val="24"/>
              </w:rPr>
              <w:t>-</w:t>
            </w:r>
            <w:r w:rsidRPr="00BF00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12 The Pieces South Whiston – Application to prune 1No Lime Tree protected RMBC Tree Preservation Order (No.1) 1976 - </w:t>
            </w:r>
            <w:r w:rsidRPr="00BF009A">
              <w:rPr>
                <w:rFonts w:cstheme="minorHAnsi"/>
                <w:b/>
                <w:sz w:val="24"/>
                <w:szCs w:val="24"/>
              </w:rPr>
              <w:t xml:space="preserve">Granted </w:t>
            </w:r>
          </w:p>
          <w:p w14:paraId="02FF064C" w14:textId="30D82272" w:rsidR="00BF009A" w:rsidRPr="00BF009A" w:rsidRDefault="00BF009A" w:rsidP="00BF009A">
            <w:pPr>
              <w:ind w:left="34"/>
              <w:rPr>
                <w:rFonts w:cstheme="minorHAnsi"/>
                <w:bCs/>
                <w:sz w:val="24"/>
                <w:szCs w:val="24"/>
              </w:rPr>
            </w:pPr>
            <w:r w:rsidRPr="00BF009A">
              <w:rPr>
                <w:rFonts w:cstheme="minorHAnsi"/>
                <w:b/>
                <w:sz w:val="24"/>
                <w:szCs w:val="24"/>
              </w:rPr>
              <w:t xml:space="preserve">RB2019/1071 </w:t>
            </w:r>
            <w:r w:rsidRPr="00BF009A">
              <w:rPr>
                <w:rFonts w:cstheme="minorHAnsi"/>
                <w:bCs/>
                <w:sz w:val="24"/>
                <w:szCs w:val="24"/>
              </w:rPr>
              <w:t>- 86 Sandringham Avenue Whiston - First floor side extension, creation of</w:t>
            </w:r>
            <w:r w:rsidRPr="00BF00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rooms in roof space and dormer to rear – </w:t>
            </w:r>
            <w:r w:rsidRPr="00BF009A">
              <w:rPr>
                <w:rFonts w:cstheme="minorHAnsi"/>
                <w:b/>
                <w:sz w:val="24"/>
                <w:szCs w:val="24"/>
              </w:rPr>
              <w:t xml:space="preserve">Granted </w:t>
            </w:r>
          </w:p>
          <w:p w14:paraId="247950EC" w14:textId="19C27978" w:rsidR="00BF009A" w:rsidRPr="00BF009A" w:rsidRDefault="00BF009A" w:rsidP="00BF009A">
            <w:pPr>
              <w:ind w:left="34"/>
              <w:rPr>
                <w:rFonts w:cstheme="minorHAnsi"/>
                <w:b/>
                <w:sz w:val="24"/>
                <w:szCs w:val="24"/>
              </w:rPr>
            </w:pPr>
            <w:r w:rsidRPr="00BF009A">
              <w:rPr>
                <w:rFonts w:cstheme="minorHAnsi"/>
                <w:b/>
                <w:sz w:val="24"/>
                <w:szCs w:val="24"/>
              </w:rPr>
              <w:t>RB2019/1310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 - 49 East Bawtry Road Whiston - Single storey front and rear extensions – </w:t>
            </w:r>
            <w:r w:rsidRPr="00BF009A">
              <w:rPr>
                <w:rFonts w:cstheme="minorHAnsi"/>
                <w:b/>
                <w:sz w:val="24"/>
                <w:szCs w:val="24"/>
              </w:rPr>
              <w:t xml:space="preserve">Granted </w:t>
            </w:r>
          </w:p>
          <w:p w14:paraId="78923FDB" w14:textId="77777777" w:rsidR="00BF009A" w:rsidRPr="00BF009A" w:rsidRDefault="00BF009A" w:rsidP="00BF009A">
            <w:pPr>
              <w:ind w:left="34" w:hanging="34"/>
              <w:rPr>
                <w:rFonts w:cstheme="minorHAnsi"/>
                <w:b/>
                <w:sz w:val="24"/>
                <w:szCs w:val="24"/>
              </w:rPr>
            </w:pPr>
            <w:r w:rsidRPr="00BF009A">
              <w:rPr>
                <w:rFonts w:cstheme="minorHAnsi"/>
                <w:b/>
                <w:sz w:val="24"/>
                <w:szCs w:val="24"/>
              </w:rPr>
              <w:t xml:space="preserve"> RB2019/1367 </w:t>
            </w:r>
            <w:r w:rsidRPr="00BF009A">
              <w:rPr>
                <w:rFonts w:cstheme="minorHAnsi"/>
                <w:bCs/>
                <w:sz w:val="24"/>
                <w:szCs w:val="24"/>
              </w:rPr>
              <w:t xml:space="preserve">- 22 Reresby Crescent Whiston - Single storey side &amp; rear extension – </w:t>
            </w:r>
            <w:r w:rsidRPr="00BF009A">
              <w:rPr>
                <w:rFonts w:cstheme="minorHAnsi"/>
                <w:b/>
                <w:sz w:val="24"/>
                <w:szCs w:val="24"/>
              </w:rPr>
              <w:t xml:space="preserve">Granted </w:t>
            </w:r>
          </w:p>
          <w:p w14:paraId="68B8F636" w14:textId="77777777" w:rsidR="00BF009A" w:rsidRDefault="00BF009A" w:rsidP="00BF009A">
            <w:pPr>
              <w:ind w:left="34" w:hanging="34"/>
              <w:rPr>
                <w:rFonts w:ascii="Arial" w:hAnsi="Arial" w:cs="Arial"/>
                <w:b/>
              </w:rPr>
            </w:pPr>
          </w:p>
          <w:p w14:paraId="63E5ED28" w14:textId="77777777" w:rsidR="00BF009A" w:rsidRDefault="00BF009A" w:rsidP="00BF009A">
            <w:pPr>
              <w:ind w:left="34" w:hanging="34"/>
              <w:rPr>
                <w:rFonts w:ascii="Arial" w:hAnsi="Arial" w:cs="Arial"/>
                <w:b/>
              </w:rPr>
            </w:pPr>
          </w:p>
          <w:p w14:paraId="4F0ABC49" w14:textId="0529F317" w:rsidR="00C67D60" w:rsidRPr="00261BB9" w:rsidRDefault="00C67D60" w:rsidP="00BF009A">
            <w:pPr>
              <w:ind w:left="34" w:hanging="34"/>
              <w:rPr>
                <w:rFonts w:cstheme="minorHAnsi"/>
                <w:color w:val="FF0000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 xml:space="preserve">There being no other business the meeting was closed </w:t>
            </w:r>
            <w:r w:rsidRPr="00BF3B74">
              <w:rPr>
                <w:rFonts w:cstheme="minorHAnsi"/>
                <w:sz w:val="24"/>
                <w:szCs w:val="24"/>
              </w:rPr>
              <w:t xml:space="preserve">at </w:t>
            </w:r>
            <w:r w:rsidR="007752E6">
              <w:rPr>
                <w:rFonts w:cstheme="minorHAnsi"/>
                <w:sz w:val="24"/>
                <w:szCs w:val="24"/>
              </w:rPr>
              <w:t>7</w:t>
            </w:r>
            <w:r w:rsidR="00F260C8" w:rsidRPr="005D18BB">
              <w:rPr>
                <w:rFonts w:cstheme="minorHAnsi"/>
                <w:sz w:val="24"/>
                <w:szCs w:val="24"/>
              </w:rPr>
              <w:t>.</w:t>
            </w:r>
            <w:r w:rsidR="007752E6">
              <w:rPr>
                <w:rFonts w:cstheme="minorHAnsi"/>
                <w:sz w:val="24"/>
                <w:szCs w:val="24"/>
              </w:rPr>
              <w:t>55</w:t>
            </w:r>
            <w:r w:rsidR="00B61F66" w:rsidRPr="005D18BB">
              <w:rPr>
                <w:rFonts w:cstheme="minorHAnsi"/>
                <w:sz w:val="24"/>
                <w:szCs w:val="24"/>
              </w:rPr>
              <w:t>p</w:t>
            </w:r>
            <w:r w:rsidR="00F260C8" w:rsidRPr="005D18BB">
              <w:rPr>
                <w:rFonts w:cstheme="minorHAnsi"/>
                <w:sz w:val="24"/>
                <w:szCs w:val="24"/>
              </w:rPr>
              <w:t>m</w:t>
            </w:r>
          </w:p>
          <w:p w14:paraId="69E61BAD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3BC0AFEA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261BB9" w:rsidRDefault="00C67D60" w:rsidP="003F7F7D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</w:p>
          <w:p w14:paraId="460F5C7F" w14:textId="57F4DDCB" w:rsidR="00733559" w:rsidRPr="00261BB9" w:rsidRDefault="00C67D60" w:rsidP="00456562">
            <w:pPr>
              <w:pStyle w:val="NoSpacing"/>
              <w:ind w:left="-62" w:right="567"/>
              <w:jc w:val="both"/>
              <w:rPr>
                <w:rFonts w:cstheme="minorHAnsi"/>
                <w:sz w:val="24"/>
                <w:szCs w:val="24"/>
              </w:rPr>
            </w:pPr>
            <w:r w:rsidRPr="00261BB9">
              <w:rPr>
                <w:rFonts w:cstheme="minorHAnsi"/>
                <w:sz w:val="24"/>
                <w:szCs w:val="24"/>
              </w:rPr>
              <w:t>Dated ………………………………………………..</w:t>
            </w:r>
          </w:p>
        </w:tc>
      </w:tr>
    </w:tbl>
    <w:p w14:paraId="0D5B78FF" w14:textId="54E57304" w:rsidR="003A1495" w:rsidRDefault="003A1495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p w14:paraId="017A3593" w14:textId="48660911" w:rsidR="0055068F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p w14:paraId="0D76A1A7" w14:textId="1B2445C2" w:rsidR="0055068F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p w14:paraId="5994DEE5" w14:textId="3F37D29B" w:rsidR="0055068F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p w14:paraId="5B974EDC" w14:textId="56B943DC" w:rsidR="0055068F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p w14:paraId="1C6D2504" w14:textId="2231D8FB" w:rsidR="0055068F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p w14:paraId="6D5DD672" w14:textId="43F8B545" w:rsidR="0055068F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p w14:paraId="374EFA99" w14:textId="6BF093F3" w:rsidR="0055068F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p w14:paraId="0768BF5A" w14:textId="58818CBA" w:rsidR="0055068F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3256"/>
        <w:gridCol w:w="4536"/>
        <w:gridCol w:w="1560"/>
      </w:tblGrid>
      <w:tr w:rsidR="0055068F" w:rsidRPr="0055068F" w14:paraId="794CA8FE" w14:textId="77777777" w:rsidTr="0055068F">
        <w:trPr>
          <w:trHeight w:val="6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E250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8E1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ACCOUNT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A41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</w:tr>
      <w:tr w:rsidR="0055068F" w:rsidRPr="0055068F" w14:paraId="5278BD35" w14:textId="77777777" w:rsidTr="0055068F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225F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Ace Janitorial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F40FF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Cleaning products - hall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AA4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94.24</w:t>
            </w:r>
          </w:p>
        </w:tc>
      </w:tr>
      <w:tr w:rsidR="0055068F" w:rsidRPr="0055068F" w14:paraId="38BEC073" w14:textId="77777777" w:rsidTr="0055068F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CF7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Sign Workshop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FE374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Signage -CCTV hall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333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12.00</w:t>
            </w:r>
          </w:p>
        </w:tc>
      </w:tr>
      <w:tr w:rsidR="0055068F" w:rsidRPr="0055068F" w14:paraId="6A533AF8" w14:textId="77777777" w:rsidTr="0055068F">
        <w:trPr>
          <w:trHeight w:val="3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E9D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South Anston Extinguishers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DD08E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Emergency light repairs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005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194.16</w:t>
            </w:r>
          </w:p>
        </w:tc>
      </w:tr>
      <w:tr w:rsidR="0055068F" w:rsidRPr="0055068F" w14:paraId="40734BE0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1D0E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Npower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95736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Festive lighting 2017-18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488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242.06</w:t>
            </w:r>
          </w:p>
        </w:tc>
      </w:tr>
      <w:tr w:rsidR="0055068F" w:rsidRPr="0055068F" w14:paraId="5826D38A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B61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AB43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Electricity refund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7E86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-96.82</w:t>
            </w:r>
          </w:p>
        </w:tc>
      </w:tr>
      <w:tr w:rsidR="0055068F" w:rsidRPr="0055068F" w14:paraId="7288F366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2E72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B909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EH Visit fee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7D0C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234.00</w:t>
            </w:r>
          </w:p>
        </w:tc>
      </w:tr>
      <w:tr w:rsidR="0055068F" w:rsidRPr="0055068F" w14:paraId="6C3194DF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792F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D8D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Mobile inc device fee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87A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17.04</w:t>
            </w:r>
          </w:p>
        </w:tc>
      </w:tr>
      <w:tr w:rsidR="0055068F" w:rsidRPr="0055068F" w14:paraId="2DF8A8C9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613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7281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0D4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19.46</w:t>
            </w:r>
          </w:p>
        </w:tc>
      </w:tr>
      <w:tr w:rsidR="0055068F" w:rsidRPr="0055068F" w14:paraId="187D7E55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03B5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4AE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Water rates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79A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113.15</w:t>
            </w:r>
          </w:p>
        </w:tc>
      </w:tr>
      <w:tr w:rsidR="0055068F" w:rsidRPr="0055068F" w14:paraId="44069188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3F33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4379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Villager article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B4D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78.00</w:t>
            </w:r>
          </w:p>
        </w:tc>
      </w:tr>
      <w:tr w:rsidR="0055068F" w:rsidRPr="0055068F" w14:paraId="60CC2735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F236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 K Finch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D95B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Gardening contract -Sept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A7CD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300.50</w:t>
            </w:r>
          </w:p>
        </w:tc>
      </w:tr>
      <w:tr w:rsidR="0055068F" w:rsidRPr="0055068F" w14:paraId="06005EAC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DE3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Wickes/Screwfix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0BAF0" w14:textId="6AB8F5D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Hall - supplies (Reimburse 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</w:t>
            </w: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5F29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16.43</w:t>
            </w:r>
          </w:p>
        </w:tc>
      </w:tr>
      <w:tr w:rsidR="0055068F" w:rsidRPr="0055068F" w14:paraId="54B00C5A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977F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Plus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CB7A5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Lights - Remote timers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3FBE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753.60</w:t>
            </w:r>
          </w:p>
        </w:tc>
      </w:tr>
      <w:tr w:rsidR="0055068F" w:rsidRPr="0055068F" w14:paraId="2E314EE6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B89C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British Gas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4EFF8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Boiler repairs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2898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194.92</w:t>
            </w:r>
          </w:p>
        </w:tc>
      </w:tr>
      <w:tr w:rsidR="0055068F" w:rsidRPr="0055068F" w14:paraId="43F1F7A5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4D0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Virgin Media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5BF6F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YC Mobile phone (JA)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B649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</w:t>
            </w:r>
          </w:p>
        </w:tc>
      </w:tr>
      <w:tr w:rsidR="0055068F" w:rsidRPr="0055068F" w14:paraId="66F8F317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48B6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Currys PC World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04ACE" w14:textId="5F0142A8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Reimburse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EKH </w:t>
            </w: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Youth club equipment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516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438.00</w:t>
            </w:r>
          </w:p>
        </w:tc>
      </w:tr>
      <w:tr w:rsidR="0055068F" w:rsidRPr="0055068F" w14:paraId="51F5D9D3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98BC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 Keeling-Heane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A6D44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Reimburse - Hall key safe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A95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21.48</w:t>
            </w:r>
          </w:p>
        </w:tc>
      </w:tr>
      <w:tr w:rsidR="0055068F" w:rsidRPr="0055068F" w14:paraId="5044FF45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495E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938F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Quarterly allotment rent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F3E9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9.38</w:t>
            </w:r>
          </w:p>
        </w:tc>
      </w:tr>
      <w:tr w:rsidR="0055068F" w:rsidRPr="0055068F" w14:paraId="1654855A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DACE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3B10F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Quarterly grass cutting contract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8CB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360.46</w:t>
            </w:r>
          </w:p>
        </w:tc>
      </w:tr>
      <w:tr w:rsidR="0055068F" w:rsidRPr="0055068F" w14:paraId="6CAC8F1D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A9D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British Gas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E765E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Electricity - hall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B03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115.44</w:t>
            </w:r>
          </w:p>
        </w:tc>
      </w:tr>
      <w:tr w:rsidR="0055068F" w:rsidRPr="0055068F" w14:paraId="4C727748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140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YPO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F583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Furniture - hall (tables/cupboards)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BF3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1760.58</w:t>
            </w:r>
          </w:p>
        </w:tc>
      </w:tr>
      <w:tr w:rsidR="0055068F" w:rsidRPr="0055068F" w14:paraId="5DFC1B82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F339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Plus Ltd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DCB64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tree lights and remote.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6554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624.60</w:t>
            </w:r>
          </w:p>
        </w:tc>
      </w:tr>
      <w:tr w:rsidR="0055068F" w:rsidRPr="0055068F" w14:paraId="3FF7478C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BD2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Whiston Cricket Club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BA8DA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Donation- fireworks.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8836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450.00</w:t>
            </w:r>
          </w:p>
        </w:tc>
      </w:tr>
      <w:tr w:rsidR="0055068F" w:rsidRPr="0055068F" w14:paraId="0A88F25C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6FC2" w14:textId="78519E1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Various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32E62" w14:textId="41D9C2C6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ies</w:t>
            </w:r>
            <w:r w:rsidRPr="00550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October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952E" w14:textId="044D92F1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2229.97</w:t>
            </w:r>
          </w:p>
        </w:tc>
      </w:tr>
      <w:tr w:rsidR="0055068F" w:rsidRPr="0055068F" w14:paraId="24EC65AD" w14:textId="77777777" w:rsidTr="0055068F">
        <w:trPr>
          <w:trHeight w:val="30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9EDD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5F66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NICs &amp; IT- Oct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C23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389.99</w:t>
            </w:r>
          </w:p>
        </w:tc>
      </w:tr>
      <w:tr w:rsidR="0055068F" w:rsidRPr="0055068F" w14:paraId="66DF0973" w14:textId="77777777" w:rsidTr="0055068F">
        <w:trPr>
          <w:trHeight w:val="46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E9EE11B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02EA2DF" w14:textId="77777777" w:rsidR="0055068F" w:rsidRPr="0055068F" w:rsidRDefault="0055068F" w:rsidP="00550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B340CE3" w14:textId="77777777" w:rsidR="0055068F" w:rsidRPr="0055068F" w:rsidRDefault="0055068F" w:rsidP="00550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506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8578.24</w:t>
            </w:r>
          </w:p>
        </w:tc>
      </w:tr>
    </w:tbl>
    <w:p w14:paraId="7D009BC6" w14:textId="77777777" w:rsidR="0055068F" w:rsidRPr="008E67D5" w:rsidRDefault="0055068F" w:rsidP="00861288">
      <w:pPr>
        <w:pStyle w:val="NoSpacing"/>
        <w:tabs>
          <w:tab w:val="left" w:pos="7088"/>
        </w:tabs>
        <w:rPr>
          <w:rFonts w:cstheme="minorHAnsi"/>
          <w:sz w:val="20"/>
          <w:szCs w:val="20"/>
        </w:rPr>
      </w:pPr>
    </w:p>
    <w:sectPr w:rsidR="0055068F" w:rsidRPr="008E67D5" w:rsidSect="00F67254">
      <w:headerReference w:type="default" r:id="rId8"/>
      <w:pgSz w:w="11906" w:h="16838"/>
      <w:pgMar w:top="993" w:right="991" w:bottom="426" w:left="1440" w:header="708" w:footer="708" w:gutter="0"/>
      <w:pgNumType w:start="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C62DE" w14:textId="77777777" w:rsidR="00075F22" w:rsidRDefault="00075F22" w:rsidP="00527943">
      <w:pPr>
        <w:spacing w:after="0" w:line="240" w:lineRule="auto"/>
      </w:pPr>
      <w:r>
        <w:separator/>
      </w:r>
    </w:p>
  </w:endnote>
  <w:endnote w:type="continuationSeparator" w:id="0">
    <w:p w14:paraId="3C2598ED" w14:textId="77777777" w:rsidR="00075F22" w:rsidRDefault="00075F22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BC5F8" w14:textId="77777777" w:rsidR="00075F22" w:rsidRDefault="00075F22" w:rsidP="00527943">
      <w:pPr>
        <w:spacing w:after="0" w:line="240" w:lineRule="auto"/>
      </w:pPr>
      <w:r>
        <w:separator/>
      </w:r>
    </w:p>
  </w:footnote>
  <w:footnote w:type="continuationSeparator" w:id="0">
    <w:p w14:paraId="50FAE50E" w14:textId="77777777" w:rsidR="00075F22" w:rsidRDefault="00075F22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23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6CC948" w14:textId="2E26E5B9" w:rsidR="006E1639" w:rsidRDefault="006E16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DABD5" w14:textId="77777777" w:rsidR="006E1639" w:rsidRDefault="006E1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2C8"/>
    <w:multiLevelType w:val="hybridMultilevel"/>
    <w:tmpl w:val="37E6DDC2"/>
    <w:lvl w:ilvl="0" w:tplc="08090017">
      <w:start w:val="1"/>
      <w:numFmt w:val="lowerLetter"/>
      <w:lvlText w:val="%1)"/>
      <w:lvlJc w:val="left"/>
      <w:pPr>
        <w:ind w:left="4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75" w:hanging="360"/>
      </w:pPr>
    </w:lvl>
    <w:lvl w:ilvl="2" w:tplc="0809001B" w:tentative="1">
      <w:start w:val="1"/>
      <w:numFmt w:val="lowerRoman"/>
      <w:lvlText w:val="%3."/>
      <w:lvlJc w:val="right"/>
      <w:pPr>
        <w:ind w:left="5795" w:hanging="180"/>
      </w:pPr>
    </w:lvl>
    <w:lvl w:ilvl="3" w:tplc="0809000F" w:tentative="1">
      <w:start w:val="1"/>
      <w:numFmt w:val="decimal"/>
      <w:lvlText w:val="%4."/>
      <w:lvlJc w:val="left"/>
      <w:pPr>
        <w:ind w:left="6515" w:hanging="360"/>
      </w:pPr>
    </w:lvl>
    <w:lvl w:ilvl="4" w:tplc="08090019" w:tentative="1">
      <w:start w:val="1"/>
      <w:numFmt w:val="lowerLetter"/>
      <w:lvlText w:val="%5."/>
      <w:lvlJc w:val="left"/>
      <w:pPr>
        <w:ind w:left="7235" w:hanging="360"/>
      </w:pPr>
    </w:lvl>
    <w:lvl w:ilvl="5" w:tplc="0809001B" w:tentative="1">
      <w:start w:val="1"/>
      <w:numFmt w:val="lowerRoman"/>
      <w:lvlText w:val="%6."/>
      <w:lvlJc w:val="right"/>
      <w:pPr>
        <w:ind w:left="7955" w:hanging="180"/>
      </w:pPr>
    </w:lvl>
    <w:lvl w:ilvl="6" w:tplc="0809000F" w:tentative="1">
      <w:start w:val="1"/>
      <w:numFmt w:val="decimal"/>
      <w:lvlText w:val="%7."/>
      <w:lvlJc w:val="left"/>
      <w:pPr>
        <w:ind w:left="8675" w:hanging="360"/>
      </w:pPr>
    </w:lvl>
    <w:lvl w:ilvl="7" w:tplc="08090019" w:tentative="1">
      <w:start w:val="1"/>
      <w:numFmt w:val="lowerLetter"/>
      <w:lvlText w:val="%8."/>
      <w:lvlJc w:val="left"/>
      <w:pPr>
        <w:ind w:left="9395" w:hanging="360"/>
      </w:pPr>
    </w:lvl>
    <w:lvl w:ilvl="8" w:tplc="0809001B" w:tentative="1">
      <w:start w:val="1"/>
      <w:numFmt w:val="lowerRoman"/>
      <w:lvlText w:val="%9."/>
      <w:lvlJc w:val="right"/>
      <w:pPr>
        <w:ind w:left="10115" w:hanging="180"/>
      </w:pPr>
    </w:lvl>
  </w:abstractNum>
  <w:abstractNum w:abstractNumId="1" w15:restartNumberingAfterBreak="0">
    <w:nsid w:val="16CC5510"/>
    <w:multiLevelType w:val="hybridMultilevel"/>
    <w:tmpl w:val="7070F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85"/>
    <w:multiLevelType w:val="hybridMultilevel"/>
    <w:tmpl w:val="8BA0DEB4"/>
    <w:lvl w:ilvl="0" w:tplc="5CE2E55A">
      <w:start w:val="1"/>
      <w:numFmt w:val="lowerLetter"/>
      <w:lvlText w:val="%1)"/>
      <w:lvlJc w:val="left"/>
      <w:pPr>
        <w:ind w:left="9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C55985"/>
    <w:multiLevelType w:val="hybridMultilevel"/>
    <w:tmpl w:val="55FC2104"/>
    <w:lvl w:ilvl="0" w:tplc="A40253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7391B"/>
    <w:multiLevelType w:val="hybridMultilevel"/>
    <w:tmpl w:val="C6BC9338"/>
    <w:lvl w:ilvl="0" w:tplc="24EAAB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23CBE"/>
    <w:multiLevelType w:val="hybridMultilevel"/>
    <w:tmpl w:val="98242C3A"/>
    <w:lvl w:ilvl="0" w:tplc="F2763C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E6B64"/>
    <w:multiLevelType w:val="hybridMultilevel"/>
    <w:tmpl w:val="25743380"/>
    <w:lvl w:ilvl="0" w:tplc="BE762516">
      <w:start w:val="23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AF8"/>
    <w:rsid w:val="00004CD2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66E2"/>
    <w:rsid w:val="00067224"/>
    <w:rsid w:val="00070A51"/>
    <w:rsid w:val="00071ADE"/>
    <w:rsid w:val="00072E4A"/>
    <w:rsid w:val="00073D1F"/>
    <w:rsid w:val="00075F22"/>
    <w:rsid w:val="0007715F"/>
    <w:rsid w:val="00077879"/>
    <w:rsid w:val="000778B9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1AB7"/>
    <w:rsid w:val="000A2676"/>
    <w:rsid w:val="000A4B28"/>
    <w:rsid w:val="000B0C8B"/>
    <w:rsid w:val="000B1770"/>
    <w:rsid w:val="000B4057"/>
    <w:rsid w:val="000B5D20"/>
    <w:rsid w:val="000B6838"/>
    <w:rsid w:val="000C22D3"/>
    <w:rsid w:val="000C293B"/>
    <w:rsid w:val="000C34EE"/>
    <w:rsid w:val="000C79E1"/>
    <w:rsid w:val="000D02EF"/>
    <w:rsid w:val="000D2113"/>
    <w:rsid w:val="000D252C"/>
    <w:rsid w:val="000D3C58"/>
    <w:rsid w:val="000D5EBF"/>
    <w:rsid w:val="000E33F9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4F5D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1D58"/>
    <w:rsid w:val="0012269B"/>
    <w:rsid w:val="00122EA6"/>
    <w:rsid w:val="001231B1"/>
    <w:rsid w:val="00123B8D"/>
    <w:rsid w:val="00124563"/>
    <w:rsid w:val="001247A8"/>
    <w:rsid w:val="00124D17"/>
    <w:rsid w:val="00125B75"/>
    <w:rsid w:val="001305B6"/>
    <w:rsid w:val="0013168B"/>
    <w:rsid w:val="0013169F"/>
    <w:rsid w:val="00133A83"/>
    <w:rsid w:val="00135A9F"/>
    <w:rsid w:val="00136417"/>
    <w:rsid w:val="00136527"/>
    <w:rsid w:val="0014058B"/>
    <w:rsid w:val="00141819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4F57"/>
    <w:rsid w:val="001569C0"/>
    <w:rsid w:val="00162BB9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93A"/>
    <w:rsid w:val="00185C57"/>
    <w:rsid w:val="0018651A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D7DFC"/>
    <w:rsid w:val="001E0F80"/>
    <w:rsid w:val="001E1F60"/>
    <w:rsid w:val="001E3B43"/>
    <w:rsid w:val="001E66FD"/>
    <w:rsid w:val="001F1304"/>
    <w:rsid w:val="001F278B"/>
    <w:rsid w:val="001F2D24"/>
    <w:rsid w:val="001F4BED"/>
    <w:rsid w:val="001F7620"/>
    <w:rsid w:val="002002BD"/>
    <w:rsid w:val="00201C96"/>
    <w:rsid w:val="00204B26"/>
    <w:rsid w:val="00204FDC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1D80"/>
    <w:rsid w:val="002424A3"/>
    <w:rsid w:val="00243961"/>
    <w:rsid w:val="002441D7"/>
    <w:rsid w:val="00244733"/>
    <w:rsid w:val="0024576D"/>
    <w:rsid w:val="002457B1"/>
    <w:rsid w:val="00245946"/>
    <w:rsid w:val="00245E8B"/>
    <w:rsid w:val="002478A7"/>
    <w:rsid w:val="00250F3A"/>
    <w:rsid w:val="00250FDB"/>
    <w:rsid w:val="00252558"/>
    <w:rsid w:val="00253291"/>
    <w:rsid w:val="0025457D"/>
    <w:rsid w:val="00256287"/>
    <w:rsid w:val="0025759B"/>
    <w:rsid w:val="00261BB9"/>
    <w:rsid w:val="00262564"/>
    <w:rsid w:val="00264FEE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85BB4"/>
    <w:rsid w:val="00290C82"/>
    <w:rsid w:val="00296D63"/>
    <w:rsid w:val="00297A3D"/>
    <w:rsid w:val="002A0FEF"/>
    <w:rsid w:val="002A142E"/>
    <w:rsid w:val="002A1BF1"/>
    <w:rsid w:val="002A348B"/>
    <w:rsid w:val="002A3637"/>
    <w:rsid w:val="002A39E0"/>
    <w:rsid w:val="002B0236"/>
    <w:rsid w:val="002B12C0"/>
    <w:rsid w:val="002B1558"/>
    <w:rsid w:val="002B1732"/>
    <w:rsid w:val="002B2A83"/>
    <w:rsid w:val="002B6E2F"/>
    <w:rsid w:val="002B77BA"/>
    <w:rsid w:val="002C0D3F"/>
    <w:rsid w:val="002C21E8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11260"/>
    <w:rsid w:val="0031167C"/>
    <w:rsid w:val="003130BD"/>
    <w:rsid w:val="003132F6"/>
    <w:rsid w:val="0031353C"/>
    <w:rsid w:val="0031353E"/>
    <w:rsid w:val="003139FD"/>
    <w:rsid w:val="00313DC1"/>
    <w:rsid w:val="0031751D"/>
    <w:rsid w:val="0031766E"/>
    <w:rsid w:val="00317A84"/>
    <w:rsid w:val="0032025B"/>
    <w:rsid w:val="0032102D"/>
    <w:rsid w:val="00324644"/>
    <w:rsid w:val="00326305"/>
    <w:rsid w:val="00327145"/>
    <w:rsid w:val="00327BAB"/>
    <w:rsid w:val="00330191"/>
    <w:rsid w:val="00331A00"/>
    <w:rsid w:val="00331DB4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E89"/>
    <w:rsid w:val="0037342D"/>
    <w:rsid w:val="0037386A"/>
    <w:rsid w:val="00375C39"/>
    <w:rsid w:val="0037641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3DAD"/>
    <w:rsid w:val="003861DB"/>
    <w:rsid w:val="00387597"/>
    <w:rsid w:val="00387CF9"/>
    <w:rsid w:val="003900C6"/>
    <w:rsid w:val="0039130F"/>
    <w:rsid w:val="00391A13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377E"/>
    <w:rsid w:val="003B56A0"/>
    <w:rsid w:val="003B5D87"/>
    <w:rsid w:val="003B6427"/>
    <w:rsid w:val="003B6548"/>
    <w:rsid w:val="003C098D"/>
    <w:rsid w:val="003C15C0"/>
    <w:rsid w:val="003C3998"/>
    <w:rsid w:val="003D17AE"/>
    <w:rsid w:val="003D2210"/>
    <w:rsid w:val="003D2C6D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4AA2"/>
    <w:rsid w:val="00406568"/>
    <w:rsid w:val="00407378"/>
    <w:rsid w:val="00407871"/>
    <w:rsid w:val="00410D99"/>
    <w:rsid w:val="00410DAF"/>
    <w:rsid w:val="00412276"/>
    <w:rsid w:val="004135F1"/>
    <w:rsid w:val="00415FCE"/>
    <w:rsid w:val="00415FF3"/>
    <w:rsid w:val="00416B7F"/>
    <w:rsid w:val="00417598"/>
    <w:rsid w:val="00421235"/>
    <w:rsid w:val="004214E8"/>
    <w:rsid w:val="00421D7D"/>
    <w:rsid w:val="0042221D"/>
    <w:rsid w:val="0042281D"/>
    <w:rsid w:val="0042400C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800"/>
    <w:rsid w:val="004502AC"/>
    <w:rsid w:val="0045072E"/>
    <w:rsid w:val="004512DC"/>
    <w:rsid w:val="004525E6"/>
    <w:rsid w:val="004537AD"/>
    <w:rsid w:val="004537EF"/>
    <w:rsid w:val="004556F0"/>
    <w:rsid w:val="00456562"/>
    <w:rsid w:val="004606FA"/>
    <w:rsid w:val="00460BEE"/>
    <w:rsid w:val="004611E9"/>
    <w:rsid w:val="0046254C"/>
    <w:rsid w:val="00467884"/>
    <w:rsid w:val="0047158A"/>
    <w:rsid w:val="0047384E"/>
    <w:rsid w:val="00474318"/>
    <w:rsid w:val="0047518C"/>
    <w:rsid w:val="00475B37"/>
    <w:rsid w:val="00477BB3"/>
    <w:rsid w:val="0048245A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A440D"/>
    <w:rsid w:val="004A4504"/>
    <w:rsid w:val="004A4507"/>
    <w:rsid w:val="004A5E93"/>
    <w:rsid w:val="004A6D04"/>
    <w:rsid w:val="004B05FB"/>
    <w:rsid w:val="004B0664"/>
    <w:rsid w:val="004B095A"/>
    <w:rsid w:val="004B0CF5"/>
    <w:rsid w:val="004B20A1"/>
    <w:rsid w:val="004B2B75"/>
    <w:rsid w:val="004B4BA2"/>
    <w:rsid w:val="004B4D3C"/>
    <w:rsid w:val="004B5B49"/>
    <w:rsid w:val="004B615E"/>
    <w:rsid w:val="004B721F"/>
    <w:rsid w:val="004B7BC2"/>
    <w:rsid w:val="004C0163"/>
    <w:rsid w:val="004C0A5A"/>
    <w:rsid w:val="004C1F59"/>
    <w:rsid w:val="004C2059"/>
    <w:rsid w:val="004C4551"/>
    <w:rsid w:val="004C72B3"/>
    <w:rsid w:val="004C7F93"/>
    <w:rsid w:val="004D4901"/>
    <w:rsid w:val="004D5153"/>
    <w:rsid w:val="004D56E6"/>
    <w:rsid w:val="004D5A27"/>
    <w:rsid w:val="004D7B62"/>
    <w:rsid w:val="004E05E5"/>
    <w:rsid w:val="004E18A2"/>
    <w:rsid w:val="004E1983"/>
    <w:rsid w:val="004E3CEB"/>
    <w:rsid w:val="004E4083"/>
    <w:rsid w:val="004E47F3"/>
    <w:rsid w:val="004E4A18"/>
    <w:rsid w:val="004E6849"/>
    <w:rsid w:val="004E6A8D"/>
    <w:rsid w:val="004E739F"/>
    <w:rsid w:val="004E7F11"/>
    <w:rsid w:val="004F18F2"/>
    <w:rsid w:val="004F36AE"/>
    <w:rsid w:val="004F4B14"/>
    <w:rsid w:val="004F6CFD"/>
    <w:rsid w:val="004F7BA1"/>
    <w:rsid w:val="004F7C31"/>
    <w:rsid w:val="00500CB9"/>
    <w:rsid w:val="00500EE6"/>
    <w:rsid w:val="00502FF1"/>
    <w:rsid w:val="005043D4"/>
    <w:rsid w:val="00504978"/>
    <w:rsid w:val="005077D7"/>
    <w:rsid w:val="005103CD"/>
    <w:rsid w:val="0051042A"/>
    <w:rsid w:val="00510789"/>
    <w:rsid w:val="00511738"/>
    <w:rsid w:val="00512D81"/>
    <w:rsid w:val="0051310C"/>
    <w:rsid w:val="005141D9"/>
    <w:rsid w:val="00514A63"/>
    <w:rsid w:val="00514ABA"/>
    <w:rsid w:val="00515D90"/>
    <w:rsid w:val="00516989"/>
    <w:rsid w:val="00525BD1"/>
    <w:rsid w:val="00526531"/>
    <w:rsid w:val="00527943"/>
    <w:rsid w:val="00530116"/>
    <w:rsid w:val="00530AE5"/>
    <w:rsid w:val="00530CA6"/>
    <w:rsid w:val="005312C9"/>
    <w:rsid w:val="005321C3"/>
    <w:rsid w:val="0053248D"/>
    <w:rsid w:val="0053353D"/>
    <w:rsid w:val="005342B7"/>
    <w:rsid w:val="00535B6A"/>
    <w:rsid w:val="005366B9"/>
    <w:rsid w:val="00540751"/>
    <w:rsid w:val="00542647"/>
    <w:rsid w:val="00542D0A"/>
    <w:rsid w:val="005438CC"/>
    <w:rsid w:val="00544417"/>
    <w:rsid w:val="00544B3C"/>
    <w:rsid w:val="0055068F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23FB"/>
    <w:rsid w:val="005A51CC"/>
    <w:rsid w:val="005A52DB"/>
    <w:rsid w:val="005A7D9D"/>
    <w:rsid w:val="005B12B5"/>
    <w:rsid w:val="005B2A42"/>
    <w:rsid w:val="005B3B74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8BB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60D9"/>
    <w:rsid w:val="00617A83"/>
    <w:rsid w:val="00623974"/>
    <w:rsid w:val="00624370"/>
    <w:rsid w:val="00624DEB"/>
    <w:rsid w:val="00630096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67506"/>
    <w:rsid w:val="0067056C"/>
    <w:rsid w:val="00670D97"/>
    <w:rsid w:val="00671443"/>
    <w:rsid w:val="00674B13"/>
    <w:rsid w:val="006769FE"/>
    <w:rsid w:val="00677A83"/>
    <w:rsid w:val="00677CF2"/>
    <w:rsid w:val="006814E5"/>
    <w:rsid w:val="00681528"/>
    <w:rsid w:val="0068552E"/>
    <w:rsid w:val="00687903"/>
    <w:rsid w:val="006951FF"/>
    <w:rsid w:val="006A076A"/>
    <w:rsid w:val="006A1603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5AAA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1639"/>
    <w:rsid w:val="006E2336"/>
    <w:rsid w:val="006E2908"/>
    <w:rsid w:val="006E311C"/>
    <w:rsid w:val="006E5800"/>
    <w:rsid w:val="006E6257"/>
    <w:rsid w:val="006E636A"/>
    <w:rsid w:val="006E7A04"/>
    <w:rsid w:val="006F0498"/>
    <w:rsid w:val="006F1DA5"/>
    <w:rsid w:val="006F3AD3"/>
    <w:rsid w:val="006F4306"/>
    <w:rsid w:val="006F5D5F"/>
    <w:rsid w:val="006F6249"/>
    <w:rsid w:val="00700049"/>
    <w:rsid w:val="00702AE8"/>
    <w:rsid w:val="00706051"/>
    <w:rsid w:val="007068EA"/>
    <w:rsid w:val="00706BDC"/>
    <w:rsid w:val="007075DD"/>
    <w:rsid w:val="007078CA"/>
    <w:rsid w:val="00711078"/>
    <w:rsid w:val="007114EC"/>
    <w:rsid w:val="00711759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2784"/>
    <w:rsid w:val="00733559"/>
    <w:rsid w:val="00733DB3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4723D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752E6"/>
    <w:rsid w:val="00780C54"/>
    <w:rsid w:val="00783330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A5B7D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2CFA"/>
    <w:rsid w:val="007D42C8"/>
    <w:rsid w:val="007D474B"/>
    <w:rsid w:val="007E067C"/>
    <w:rsid w:val="007E16B9"/>
    <w:rsid w:val="007E3C57"/>
    <w:rsid w:val="007E3CA5"/>
    <w:rsid w:val="007E6A3A"/>
    <w:rsid w:val="007E7E70"/>
    <w:rsid w:val="007F0D9B"/>
    <w:rsid w:val="007F17C0"/>
    <w:rsid w:val="007F21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3BE9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47EB8"/>
    <w:rsid w:val="00850E09"/>
    <w:rsid w:val="008531A6"/>
    <w:rsid w:val="008531B8"/>
    <w:rsid w:val="00855E73"/>
    <w:rsid w:val="00856E42"/>
    <w:rsid w:val="00861288"/>
    <w:rsid w:val="00861DD0"/>
    <w:rsid w:val="00862332"/>
    <w:rsid w:val="00865184"/>
    <w:rsid w:val="008653BD"/>
    <w:rsid w:val="008673E1"/>
    <w:rsid w:val="008703FF"/>
    <w:rsid w:val="00873B98"/>
    <w:rsid w:val="008747AA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29DF"/>
    <w:rsid w:val="00893B0D"/>
    <w:rsid w:val="00894E20"/>
    <w:rsid w:val="00895089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580D"/>
    <w:rsid w:val="008A63EA"/>
    <w:rsid w:val="008B1507"/>
    <w:rsid w:val="008B1A15"/>
    <w:rsid w:val="008B1C1A"/>
    <w:rsid w:val="008B32EA"/>
    <w:rsid w:val="008B485D"/>
    <w:rsid w:val="008B69C0"/>
    <w:rsid w:val="008B7C62"/>
    <w:rsid w:val="008B7D59"/>
    <w:rsid w:val="008C1013"/>
    <w:rsid w:val="008D0760"/>
    <w:rsid w:val="008D7A0D"/>
    <w:rsid w:val="008E0928"/>
    <w:rsid w:val="008E101E"/>
    <w:rsid w:val="008E47FD"/>
    <w:rsid w:val="008E63C0"/>
    <w:rsid w:val="008E67D5"/>
    <w:rsid w:val="008E68B3"/>
    <w:rsid w:val="008E720C"/>
    <w:rsid w:val="008E7BA0"/>
    <w:rsid w:val="008F0524"/>
    <w:rsid w:val="008F0819"/>
    <w:rsid w:val="008F08EE"/>
    <w:rsid w:val="008F114B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998"/>
    <w:rsid w:val="00914BDB"/>
    <w:rsid w:val="0091783B"/>
    <w:rsid w:val="00920A7F"/>
    <w:rsid w:val="009210F4"/>
    <w:rsid w:val="00923E05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25E2"/>
    <w:rsid w:val="00997EC8"/>
    <w:rsid w:val="009A3B69"/>
    <w:rsid w:val="009A6E12"/>
    <w:rsid w:val="009B3682"/>
    <w:rsid w:val="009B5C8D"/>
    <w:rsid w:val="009B700D"/>
    <w:rsid w:val="009B7094"/>
    <w:rsid w:val="009C0C3A"/>
    <w:rsid w:val="009C255F"/>
    <w:rsid w:val="009C260A"/>
    <w:rsid w:val="009C4BB5"/>
    <w:rsid w:val="009C4ECF"/>
    <w:rsid w:val="009C53AE"/>
    <w:rsid w:val="009C7794"/>
    <w:rsid w:val="009D0C3C"/>
    <w:rsid w:val="009D1D4C"/>
    <w:rsid w:val="009D259B"/>
    <w:rsid w:val="009D2E34"/>
    <w:rsid w:val="009D430E"/>
    <w:rsid w:val="009D5047"/>
    <w:rsid w:val="009D6C0B"/>
    <w:rsid w:val="009D71DF"/>
    <w:rsid w:val="009E0BD3"/>
    <w:rsid w:val="009E1A8E"/>
    <w:rsid w:val="009E1EA2"/>
    <w:rsid w:val="009E35FA"/>
    <w:rsid w:val="009E6E81"/>
    <w:rsid w:val="009E72B0"/>
    <w:rsid w:val="009F013D"/>
    <w:rsid w:val="009F09C1"/>
    <w:rsid w:val="009F2191"/>
    <w:rsid w:val="009F2408"/>
    <w:rsid w:val="009F43B9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413C"/>
    <w:rsid w:val="00A2490D"/>
    <w:rsid w:val="00A250E0"/>
    <w:rsid w:val="00A2511F"/>
    <w:rsid w:val="00A259DD"/>
    <w:rsid w:val="00A25C52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82776"/>
    <w:rsid w:val="00A830E6"/>
    <w:rsid w:val="00A83456"/>
    <w:rsid w:val="00A8407C"/>
    <w:rsid w:val="00A844B2"/>
    <w:rsid w:val="00A85648"/>
    <w:rsid w:val="00A904E5"/>
    <w:rsid w:val="00A91B26"/>
    <w:rsid w:val="00A933C6"/>
    <w:rsid w:val="00A936B2"/>
    <w:rsid w:val="00A94916"/>
    <w:rsid w:val="00A954C4"/>
    <w:rsid w:val="00A972DE"/>
    <w:rsid w:val="00AA1FBE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228C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C28"/>
    <w:rsid w:val="00AD7D51"/>
    <w:rsid w:val="00AE17B9"/>
    <w:rsid w:val="00AE1BA8"/>
    <w:rsid w:val="00AE2192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1D1A"/>
    <w:rsid w:val="00B123FF"/>
    <w:rsid w:val="00B14B62"/>
    <w:rsid w:val="00B15C8A"/>
    <w:rsid w:val="00B160D5"/>
    <w:rsid w:val="00B16D1C"/>
    <w:rsid w:val="00B17185"/>
    <w:rsid w:val="00B20D5C"/>
    <w:rsid w:val="00B22331"/>
    <w:rsid w:val="00B2259E"/>
    <w:rsid w:val="00B243E2"/>
    <w:rsid w:val="00B24A3E"/>
    <w:rsid w:val="00B25308"/>
    <w:rsid w:val="00B27EE7"/>
    <w:rsid w:val="00B30CC6"/>
    <w:rsid w:val="00B32EFF"/>
    <w:rsid w:val="00B32F8D"/>
    <w:rsid w:val="00B3379D"/>
    <w:rsid w:val="00B33C29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9063C"/>
    <w:rsid w:val="00B94ADC"/>
    <w:rsid w:val="00B95B3B"/>
    <w:rsid w:val="00B96EB5"/>
    <w:rsid w:val="00B97BE6"/>
    <w:rsid w:val="00BA2493"/>
    <w:rsid w:val="00BA3FEE"/>
    <w:rsid w:val="00BA4C3C"/>
    <w:rsid w:val="00BA6708"/>
    <w:rsid w:val="00BA6CD3"/>
    <w:rsid w:val="00BB4439"/>
    <w:rsid w:val="00BB49B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009A"/>
    <w:rsid w:val="00BF3B74"/>
    <w:rsid w:val="00BF59B3"/>
    <w:rsid w:val="00BF5DE7"/>
    <w:rsid w:val="00BF72B9"/>
    <w:rsid w:val="00BF7AC9"/>
    <w:rsid w:val="00BF7D4F"/>
    <w:rsid w:val="00C01CDA"/>
    <w:rsid w:val="00C030D1"/>
    <w:rsid w:val="00C03CAF"/>
    <w:rsid w:val="00C0478E"/>
    <w:rsid w:val="00C04E46"/>
    <w:rsid w:val="00C1164B"/>
    <w:rsid w:val="00C12339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2E16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5726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660E"/>
    <w:rsid w:val="00C77B53"/>
    <w:rsid w:val="00C77EF1"/>
    <w:rsid w:val="00C811ED"/>
    <w:rsid w:val="00C82567"/>
    <w:rsid w:val="00C8301D"/>
    <w:rsid w:val="00C83177"/>
    <w:rsid w:val="00C83563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4D5"/>
    <w:rsid w:val="00CC073C"/>
    <w:rsid w:val="00CC11DC"/>
    <w:rsid w:val="00CC30FC"/>
    <w:rsid w:val="00CC6BF2"/>
    <w:rsid w:val="00CD01F7"/>
    <w:rsid w:val="00CD1C06"/>
    <w:rsid w:val="00CD1D8D"/>
    <w:rsid w:val="00CD46AD"/>
    <w:rsid w:val="00CD4C9B"/>
    <w:rsid w:val="00CE25CA"/>
    <w:rsid w:val="00CE2752"/>
    <w:rsid w:val="00CE35E3"/>
    <w:rsid w:val="00CE3DA4"/>
    <w:rsid w:val="00CE55C4"/>
    <w:rsid w:val="00CE6355"/>
    <w:rsid w:val="00CE6686"/>
    <w:rsid w:val="00CE66F9"/>
    <w:rsid w:val="00CE6EA0"/>
    <w:rsid w:val="00CF0E24"/>
    <w:rsid w:val="00CF124F"/>
    <w:rsid w:val="00CF2565"/>
    <w:rsid w:val="00CF3E5F"/>
    <w:rsid w:val="00CF4759"/>
    <w:rsid w:val="00CF66BF"/>
    <w:rsid w:val="00CF7344"/>
    <w:rsid w:val="00CF7643"/>
    <w:rsid w:val="00D002E5"/>
    <w:rsid w:val="00D02238"/>
    <w:rsid w:val="00D02487"/>
    <w:rsid w:val="00D02590"/>
    <w:rsid w:val="00D02E85"/>
    <w:rsid w:val="00D03A20"/>
    <w:rsid w:val="00D05843"/>
    <w:rsid w:val="00D11975"/>
    <w:rsid w:val="00D1385A"/>
    <w:rsid w:val="00D149F0"/>
    <w:rsid w:val="00D1642A"/>
    <w:rsid w:val="00D20BBB"/>
    <w:rsid w:val="00D26D66"/>
    <w:rsid w:val="00D30073"/>
    <w:rsid w:val="00D317A1"/>
    <w:rsid w:val="00D320F1"/>
    <w:rsid w:val="00D33172"/>
    <w:rsid w:val="00D36B89"/>
    <w:rsid w:val="00D402EC"/>
    <w:rsid w:val="00D411EA"/>
    <w:rsid w:val="00D42F55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32F7"/>
    <w:rsid w:val="00D74A6E"/>
    <w:rsid w:val="00D75E3C"/>
    <w:rsid w:val="00D770EA"/>
    <w:rsid w:val="00D7787B"/>
    <w:rsid w:val="00D804AC"/>
    <w:rsid w:val="00D80D6A"/>
    <w:rsid w:val="00D82421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801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3708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42488"/>
    <w:rsid w:val="00E42616"/>
    <w:rsid w:val="00E42BDB"/>
    <w:rsid w:val="00E4653A"/>
    <w:rsid w:val="00E47656"/>
    <w:rsid w:val="00E51B5D"/>
    <w:rsid w:val="00E5361D"/>
    <w:rsid w:val="00E56F8F"/>
    <w:rsid w:val="00E5784E"/>
    <w:rsid w:val="00E579E5"/>
    <w:rsid w:val="00E60CED"/>
    <w:rsid w:val="00E63D96"/>
    <w:rsid w:val="00E66D00"/>
    <w:rsid w:val="00E67E74"/>
    <w:rsid w:val="00E712BB"/>
    <w:rsid w:val="00E723B0"/>
    <w:rsid w:val="00E76609"/>
    <w:rsid w:val="00E77FD5"/>
    <w:rsid w:val="00E808E1"/>
    <w:rsid w:val="00E82BBB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9581C"/>
    <w:rsid w:val="00E97D65"/>
    <w:rsid w:val="00EA09F4"/>
    <w:rsid w:val="00EA2A57"/>
    <w:rsid w:val="00EA3283"/>
    <w:rsid w:val="00EA3ADE"/>
    <w:rsid w:val="00EA40E9"/>
    <w:rsid w:val="00EA5EC1"/>
    <w:rsid w:val="00EA7AC6"/>
    <w:rsid w:val="00EB006D"/>
    <w:rsid w:val="00EB0487"/>
    <w:rsid w:val="00EB0D0E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4A20"/>
    <w:rsid w:val="00ED6B33"/>
    <w:rsid w:val="00EE03DB"/>
    <w:rsid w:val="00EE2406"/>
    <w:rsid w:val="00EE6491"/>
    <w:rsid w:val="00EE792A"/>
    <w:rsid w:val="00EF10A4"/>
    <w:rsid w:val="00EF1823"/>
    <w:rsid w:val="00EF335F"/>
    <w:rsid w:val="00EF478E"/>
    <w:rsid w:val="00EF77EB"/>
    <w:rsid w:val="00F00448"/>
    <w:rsid w:val="00F011B8"/>
    <w:rsid w:val="00F02337"/>
    <w:rsid w:val="00F029AB"/>
    <w:rsid w:val="00F02E6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27664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254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91038"/>
    <w:rsid w:val="00F946F1"/>
    <w:rsid w:val="00F97048"/>
    <w:rsid w:val="00FA0C82"/>
    <w:rsid w:val="00FA0CB0"/>
    <w:rsid w:val="00FA1B3A"/>
    <w:rsid w:val="00FA2086"/>
    <w:rsid w:val="00FA3C8F"/>
    <w:rsid w:val="00FA4525"/>
    <w:rsid w:val="00FA5CBB"/>
    <w:rsid w:val="00FA6444"/>
    <w:rsid w:val="00FB0F7E"/>
    <w:rsid w:val="00FB3845"/>
    <w:rsid w:val="00FB54AC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57B"/>
    <w:rsid w:val="00FF2E25"/>
    <w:rsid w:val="00FF495D"/>
    <w:rsid w:val="00FF4A96"/>
    <w:rsid w:val="00FF5771"/>
    <w:rsid w:val="00FF61D7"/>
    <w:rsid w:val="00FF74D9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466D-1621-416B-99A4-DBB38200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Charles</dc:creator>
  <cp:lastModifiedBy>Angela Harrison</cp:lastModifiedBy>
  <cp:revision>13</cp:revision>
  <cp:lastPrinted>2019-06-17T16:02:00Z</cp:lastPrinted>
  <dcterms:created xsi:type="dcterms:W3CDTF">2019-10-13T18:17:00Z</dcterms:created>
  <dcterms:modified xsi:type="dcterms:W3CDTF">2019-11-18T15:07:00Z</dcterms:modified>
</cp:coreProperties>
</file>